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D2" w:rsidRDefault="009253D2" w:rsidP="009253D2">
      <w:pPr>
        <w:pStyle w:val="Heading1"/>
      </w:pPr>
      <w:r>
        <w:t>The Guide Dogs for the Blind Association</w:t>
      </w:r>
      <w:r w:rsidR="008B1151">
        <w:t xml:space="preserve"> </w:t>
      </w:r>
      <w:r w:rsidR="005B18CE">
        <w:t>Group Expense Claim Form/Advance Version</w:t>
      </w:r>
      <w:r>
        <w:t xml:space="preserve"> </w:t>
      </w:r>
      <w:r w:rsidR="005B18CE">
        <w:t>1</w:t>
      </w:r>
      <w:r>
        <w:t>.1</w:t>
      </w:r>
    </w:p>
    <w:p w:rsidR="009253D2" w:rsidRDefault="00076FC9" w:rsidP="009253D2">
      <w:r>
        <w:t>Use</w:t>
      </w:r>
      <w:r w:rsidR="009253D2">
        <w:t xml:space="preserve"> Section One for personal details</w:t>
      </w:r>
      <w:r>
        <w:t xml:space="preserve"> and</w:t>
      </w:r>
      <w:r w:rsidR="009253D2">
        <w:t xml:space="preserve"> Section Two for expenses details. You must sign off and date Section Two before submi</w:t>
      </w:r>
      <w:r w:rsidR="001421EA">
        <w:t>ssion</w:t>
      </w:r>
      <w:r w:rsidR="009253D2">
        <w:t xml:space="preserve">. </w:t>
      </w:r>
    </w:p>
    <w:p w:rsidR="009253D2" w:rsidRDefault="009253D2" w:rsidP="009253D2">
      <w:pPr>
        <w:pStyle w:val="Heading2"/>
      </w:pPr>
      <w:r>
        <w:t>Section One</w:t>
      </w:r>
    </w:p>
    <w:p w:rsidR="009253D2" w:rsidRDefault="00F66ED6" w:rsidP="009253D2">
      <w:pPr>
        <w:numPr>
          <w:ilvl w:val="0"/>
          <w:numId w:val="6"/>
        </w:numPr>
      </w:pPr>
      <w:r>
        <w:t>Name in f</w:t>
      </w:r>
      <w:r w:rsidR="009253D2">
        <w:t>ull:</w:t>
      </w:r>
    </w:p>
    <w:p w:rsidR="00F66ED6" w:rsidRDefault="00F66ED6" w:rsidP="009253D2">
      <w:pPr>
        <w:numPr>
          <w:ilvl w:val="0"/>
          <w:numId w:val="6"/>
        </w:numPr>
      </w:pPr>
      <w:r>
        <w:t>Address in full:</w:t>
      </w:r>
    </w:p>
    <w:p w:rsidR="00F66ED6" w:rsidRDefault="00F66ED6" w:rsidP="009253D2">
      <w:pPr>
        <w:numPr>
          <w:ilvl w:val="0"/>
          <w:numId w:val="6"/>
        </w:numPr>
      </w:pPr>
      <w:r>
        <w:t>E-mail Address for remittance:</w:t>
      </w:r>
    </w:p>
    <w:p w:rsidR="00F66ED6" w:rsidRDefault="00F66ED6" w:rsidP="009253D2">
      <w:pPr>
        <w:numPr>
          <w:ilvl w:val="0"/>
          <w:numId w:val="6"/>
        </w:numPr>
      </w:pPr>
      <w:r>
        <w:t>Fundraising Group Name</w:t>
      </w:r>
    </w:p>
    <w:p w:rsidR="00F66ED6" w:rsidRDefault="00F66ED6" w:rsidP="009253D2">
      <w:pPr>
        <w:numPr>
          <w:ilvl w:val="0"/>
          <w:numId w:val="6"/>
        </w:numPr>
      </w:pPr>
      <w:r>
        <w:t>Fundraising Group Number</w:t>
      </w:r>
    </w:p>
    <w:p w:rsidR="00F66ED6" w:rsidRDefault="00F66ED6" w:rsidP="009253D2">
      <w:pPr>
        <w:numPr>
          <w:ilvl w:val="0"/>
          <w:numId w:val="6"/>
        </w:numPr>
      </w:pPr>
      <w:r>
        <w:t>Bank Account Number (if new or changed)</w:t>
      </w:r>
    </w:p>
    <w:p w:rsidR="00F66ED6" w:rsidRDefault="00F66ED6" w:rsidP="009253D2">
      <w:pPr>
        <w:numPr>
          <w:ilvl w:val="0"/>
          <w:numId w:val="6"/>
        </w:numPr>
      </w:pPr>
      <w:r>
        <w:t>Sort Code (if new or changed)</w:t>
      </w:r>
    </w:p>
    <w:p w:rsidR="009253D2" w:rsidRDefault="009253D2" w:rsidP="009253D2">
      <w:pPr>
        <w:pStyle w:val="Heading2"/>
      </w:pPr>
      <w:r>
        <w:t>Section Two</w:t>
      </w:r>
    </w:p>
    <w:p w:rsidR="009253D2" w:rsidRDefault="009253D2" w:rsidP="009253D2">
      <w:r>
        <w:t>Please add each transaction as a separate line, gi</w:t>
      </w:r>
      <w:r w:rsidR="00B42131">
        <w:t>ving the following information:</w:t>
      </w:r>
    </w:p>
    <w:p w:rsidR="009253D2" w:rsidRDefault="009253D2" w:rsidP="009253D2"/>
    <w:p w:rsidR="009253D2" w:rsidRDefault="009253D2" w:rsidP="009253D2">
      <w:r>
        <w:t xml:space="preserve">Date, </w:t>
      </w:r>
      <w:r w:rsidR="00F56232">
        <w:t>Amount, Reason for expenditure,</w:t>
      </w: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>
      <w:pPr>
        <w:numPr>
          <w:ilvl w:val="0"/>
          <w:numId w:val="5"/>
        </w:numPr>
      </w:pPr>
    </w:p>
    <w:p w:rsidR="009253D2" w:rsidRDefault="009253D2" w:rsidP="009253D2"/>
    <w:p w:rsidR="009253D2" w:rsidRDefault="009253D2" w:rsidP="009253D2">
      <w:r>
        <w:t>Total amount of claim:</w:t>
      </w:r>
    </w:p>
    <w:p w:rsidR="009253D2" w:rsidRDefault="009253D2" w:rsidP="009253D2"/>
    <w:p w:rsidR="009253D2" w:rsidRDefault="009253D2" w:rsidP="009253D2">
      <w:r>
        <w:t xml:space="preserve">I declare that the expenses claimed have been incurred wholly, exclusively and necessarily for purposes of carrying out the duties of my </w:t>
      </w:r>
      <w:r w:rsidR="00F56232">
        <w:t>Fundraising Group</w:t>
      </w:r>
      <w:r>
        <w:t>.</w:t>
      </w:r>
      <w:r w:rsidR="000A106F">
        <w:t xml:space="preserve">  </w:t>
      </w:r>
      <w:r w:rsidR="00F56232">
        <w:t xml:space="preserve">Any monies owed to other member of the group from this form will be paid back to them. Please submit your claims in a timely manner.  Reimbursements can only be claimed </w:t>
      </w:r>
      <w:r w:rsidR="008416A2">
        <w:t>up till</w:t>
      </w:r>
      <w:r w:rsidR="00F56232">
        <w:t xml:space="preserve"> 3 months from date of expenses</w:t>
      </w:r>
      <w:r w:rsidR="008416A2">
        <w:t xml:space="preserve">. </w:t>
      </w:r>
      <w:r w:rsidR="00F56232">
        <w:t xml:space="preserve"> </w:t>
      </w:r>
      <w:r w:rsidR="000A106F">
        <w:t>Please attach all receipts before forwarding documentation for payment.</w:t>
      </w:r>
    </w:p>
    <w:p w:rsidR="009253D2" w:rsidRDefault="009253D2" w:rsidP="009253D2"/>
    <w:p w:rsidR="009253D2" w:rsidRDefault="009253D2" w:rsidP="009253D2">
      <w:r>
        <w:t>Signature of Claimant:</w:t>
      </w:r>
    </w:p>
    <w:p w:rsidR="009253D2" w:rsidRDefault="009253D2" w:rsidP="009253D2">
      <w:r>
        <w:t>Date:</w:t>
      </w:r>
    </w:p>
    <w:p w:rsidR="009253D2" w:rsidRDefault="009253D2" w:rsidP="009253D2"/>
    <w:p w:rsidR="009253D2" w:rsidRDefault="009253D2" w:rsidP="009253D2">
      <w:bookmarkStart w:id="0" w:name="_GoBack"/>
      <w:bookmarkEnd w:id="0"/>
      <w:r>
        <w:t xml:space="preserve">Manager: </w:t>
      </w:r>
    </w:p>
    <w:p w:rsidR="009253D2" w:rsidRDefault="009253D2" w:rsidP="009253D2">
      <w:r>
        <w:t>Position:</w:t>
      </w:r>
    </w:p>
    <w:p w:rsidR="009253D2" w:rsidRDefault="009253D2" w:rsidP="009253D2">
      <w:r>
        <w:lastRenderedPageBreak/>
        <w:t>Log in ID:</w:t>
      </w:r>
    </w:p>
    <w:p w:rsidR="009253D2" w:rsidRDefault="009253D2" w:rsidP="009253D2">
      <w:r>
        <w:t>Signature:</w:t>
      </w:r>
    </w:p>
    <w:p w:rsidR="009253D2" w:rsidRDefault="009253D2" w:rsidP="009253D2">
      <w:r>
        <w:t>Date:</w:t>
      </w:r>
    </w:p>
    <w:p w:rsidR="008416A2" w:rsidRDefault="008416A2" w:rsidP="009253D2"/>
    <w:p w:rsidR="008416A2" w:rsidRDefault="008416A2" w:rsidP="009253D2">
      <w:r>
        <w:t>Finance Use</w:t>
      </w:r>
    </w:p>
    <w:p w:rsidR="008416A2" w:rsidRDefault="008416A2" w:rsidP="009253D2">
      <w:r>
        <w:t xml:space="preserve">Account Code 7005 </w:t>
      </w:r>
    </w:p>
    <w:p w:rsidR="008416A2" w:rsidRDefault="008416A2" w:rsidP="009253D2">
      <w:r>
        <w:t>Project BRAxxx Group Number</w:t>
      </w:r>
    </w:p>
    <w:p w:rsidR="008416A2" w:rsidRDefault="008416A2" w:rsidP="009253D2">
      <w:r>
        <w:t>Cost Centre CFR</w:t>
      </w:r>
    </w:p>
    <w:p w:rsidR="008416A2" w:rsidRDefault="008416A2" w:rsidP="009253D2"/>
    <w:p w:rsidR="008416A2" w:rsidRDefault="008416A2" w:rsidP="009253D2">
      <w:r>
        <w:t>If advance 9412</w:t>
      </w:r>
    </w:p>
    <w:p w:rsidR="009253D2" w:rsidRDefault="009253D2" w:rsidP="009253D2">
      <w:pPr>
        <w:pStyle w:val="Heading2"/>
      </w:pPr>
      <w:r>
        <w:t>End of document</w:t>
      </w:r>
    </w:p>
    <w:p w:rsidR="00132E0B" w:rsidRPr="00132E0B" w:rsidRDefault="00132E0B" w:rsidP="00132E0B"/>
    <w:sectPr w:rsidR="00132E0B" w:rsidRPr="00132E0B" w:rsidSect="00E90C1F">
      <w:pgSz w:w="11906" w:h="16838" w:code="9"/>
      <w:pgMar w:top="720" w:right="720" w:bottom="720" w:left="720" w:header="1440" w:footer="85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DA" w:rsidRDefault="001D11DA" w:rsidP="007D5B28">
      <w:r>
        <w:separator/>
      </w:r>
    </w:p>
  </w:endnote>
  <w:endnote w:type="continuationSeparator" w:id="0">
    <w:p w:rsidR="001D11DA" w:rsidRDefault="001D11DA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DA" w:rsidRDefault="001D11DA" w:rsidP="007D5B28">
      <w:r>
        <w:separator/>
      </w:r>
    </w:p>
  </w:footnote>
  <w:footnote w:type="continuationSeparator" w:id="0">
    <w:p w:rsidR="001D11DA" w:rsidRDefault="001D11DA" w:rsidP="007D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519"/>
    <w:multiLevelType w:val="hybridMultilevel"/>
    <w:tmpl w:val="CC8007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96A08"/>
    <w:multiLevelType w:val="hybridMultilevel"/>
    <w:tmpl w:val="E85E2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D2"/>
    <w:rsid w:val="00062A53"/>
    <w:rsid w:val="00076FC9"/>
    <w:rsid w:val="000A106F"/>
    <w:rsid w:val="00132E0B"/>
    <w:rsid w:val="001421EA"/>
    <w:rsid w:val="00152E50"/>
    <w:rsid w:val="001B4C46"/>
    <w:rsid w:val="001D11DA"/>
    <w:rsid w:val="002F4F53"/>
    <w:rsid w:val="0040418A"/>
    <w:rsid w:val="00590CA3"/>
    <w:rsid w:val="00593C45"/>
    <w:rsid w:val="005B18CE"/>
    <w:rsid w:val="006270D6"/>
    <w:rsid w:val="00693C12"/>
    <w:rsid w:val="006A5690"/>
    <w:rsid w:val="00723D6D"/>
    <w:rsid w:val="007D5B28"/>
    <w:rsid w:val="00815B3A"/>
    <w:rsid w:val="008416A2"/>
    <w:rsid w:val="008B1151"/>
    <w:rsid w:val="008E071B"/>
    <w:rsid w:val="009253D2"/>
    <w:rsid w:val="00983537"/>
    <w:rsid w:val="00A30EE5"/>
    <w:rsid w:val="00A61521"/>
    <w:rsid w:val="00AD41E9"/>
    <w:rsid w:val="00B42131"/>
    <w:rsid w:val="00D20895"/>
    <w:rsid w:val="00D81DF3"/>
    <w:rsid w:val="00E67374"/>
    <w:rsid w:val="00E843FA"/>
    <w:rsid w:val="00F12BD9"/>
    <w:rsid w:val="00F56232"/>
    <w:rsid w:val="00F66ED6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E5FD"/>
  <w15:chartTrackingRefBased/>
  <w15:docId w15:val="{B99E0184-116A-451E-9FAB-E2C4794A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2131"/>
    <w:pPr>
      <w:keepLines/>
      <w:spacing w:after="0"/>
    </w:pPr>
    <w:rPr>
      <w:rFonts w:eastAsia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8B93-AFB7-4D87-88C0-76FDA3EA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Ilett</dc:creator>
  <cp:keywords/>
  <dc:description/>
  <cp:lastModifiedBy>Julia Sobetzko</cp:lastModifiedBy>
  <cp:revision>4</cp:revision>
  <dcterms:created xsi:type="dcterms:W3CDTF">2017-10-23T12:20:00Z</dcterms:created>
  <dcterms:modified xsi:type="dcterms:W3CDTF">2017-10-23T12:30:00Z</dcterms:modified>
</cp:coreProperties>
</file>