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D66B719" w14:textId="77777777" w:rsidR="00862FAC" w:rsidRPr="00AE102A" w:rsidRDefault="00862FAC" w:rsidP="00862FAC">
      <w:pPr>
        <w:pStyle w:val="Heading1"/>
        <w:rPr>
          <w:color w:val="002060"/>
        </w:rPr>
      </w:pPr>
      <w:r w:rsidRPr="00AE102A">
        <w:rPr>
          <w:color w:val="002060"/>
        </w:rPr>
        <w:t>Guide Dogs Puppy Development – access for pupp</w:t>
      </w:r>
      <w:r>
        <w:rPr>
          <w:color w:val="002060"/>
        </w:rPr>
        <w:t>ies</w:t>
      </w:r>
    </w:p>
    <w:p w14:paraId="388AF20E" w14:textId="77777777" w:rsidR="00862FAC" w:rsidRPr="00F96A9C" w:rsidRDefault="00862FAC" w:rsidP="00862FAC">
      <w:pPr>
        <w:spacing w:after="240"/>
        <w:rPr>
          <w:szCs w:val="28"/>
        </w:rPr>
      </w:pPr>
      <w:r w:rsidRPr="00F96A9C">
        <w:rPr>
          <w:szCs w:val="28"/>
        </w:rPr>
        <w:t>To whom it may concern</w:t>
      </w:r>
    </w:p>
    <w:p w14:paraId="4574D0DD" w14:textId="77777777" w:rsidR="00862FAC" w:rsidRPr="00F96A9C" w:rsidRDefault="00862FAC" w:rsidP="00862FAC">
      <w:pPr>
        <w:spacing w:after="240"/>
        <w:rPr>
          <w:szCs w:val="28"/>
        </w:rPr>
      </w:pPr>
      <w:r w:rsidRPr="00F96A9C">
        <w:rPr>
          <w:szCs w:val="28"/>
        </w:rPr>
        <w:t>The first year of a guide dog puppy’s education is of paramount importance in its temperamental development and social behaviour. Puppy Raisers play a vital role in this development by taking the puppy into their homes and introducing the puppy to all kinds of environments, which encourages the young dog to be confident and sound in any situation.</w:t>
      </w:r>
    </w:p>
    <w:p w14:paraId="2D7D7698" w14:textId="77777777" w:rsidR="00862FAC" w:rsidRPr="00F96A9C" w:rsidRDefault="00862FAC" w:rsidP="00862FAC">
      <w:pPr>
        <w:spacing w:before="240"/>
        <w:rPr>
          <w:szCs w:val="28"/>
        </w:rPr>
      </w:pPr>
      <w:r w:rsidRPr="00F96A9C">
        <w:rPr>
          <w:szCs w:val="28"/>
        </w:rPr>
        <w:t xml:space="preserve">Guide </w:t>
      </w:r>
      <w:r>
        <w:rPr>
          <w:szCs w:val="28"/>
        </w:rPr>
        <w:t>D</w:t>
      </w:r>
      <w:r w:rsidRPr="00F96A9C">
        <w:rPr>
          <w:szCs w:val="28"/>
        </w:rPr>
        <w:t>ogs relies upon the good will of shop owners and the public at large to enable us to familiarise the puppy to accept all types of sights and sounds before its further training as a guide dog</w:t>
      </w:r>
      <w:r w:rsidRPr="006053A5">
        <w:rPr>
          <w:szCs w:val="28"/>
        </w:rPr>
        <w:t>. The Puppy Raiser is educated to manage the puppy in different situations through specific training, guidance and ongoing support provided by Guide Dogs.</w:t>
      </w:r>
    </w:p>
    <w:p w14:paraId="413B638F" w14:textId="77777777" w:rsidR="00862FAC" w:rsidRPr="00F96A9C" w:rsidRDefault="00862FAC" w:rsidP="00862FAC">
      <w:pPr>
        <w:spacing w:before="240" w:after="240"/>
        <w:rPr>
          <w:szCs w:val="28"/>
        </w:rPr>
      </w:pPr>
      <w:r w:rsidRPr="00F96A9C">
        <w:rPr>
          <w:szCs w:val="28"/>
        </w:rPr>
        <w:t>In order for you to identify a guide dog puppy, the lead will have a yellow lead flash on it bearing the words ‘Guide Dog Puppy in Training’ and the puppy may also be wearing a blue and yellow jacket. The Puppy Raiser should also be carrying an identity card stating their name and that of the puppy, which they should be happy to produce if you require.</w:t>
      </w:r>
    </w:p>
    <w:p w14:paraId="1E674396" w14:textId="77777777" w:rsidR="00862FAC" w:rsidRPr="00F96A9C" w:rsidRDefault="00862FAC" w:rsidP="00862FAC">
      <w:pPr>
        <w:spacing w:after="240"/>
        <w:rPr>
          <w:szCs w:val="28"/>
        </w:rPr>
      </w:pPr>
      <w:r w:rsidRPr="00F96A9C">
        <w:rPr>
          <w:szCs w:val="28"/>
        </w:rPr>
        <w:t>On behalf of Guide Dogs, I hope you will support us in achieving our aims and allow our puppies access to your property.</w:t>
      </w:r>
    </w:p>
    <w:p w14:paraId="7A9894C6" w14:textId="77777777" w:rsidR="00862FAC" w:rsidRPr="00F96A9C" w:rsidRDefault="00862FAC" w:rsidP="00862FAC">
      <w:pPr>
        <w:spacing w:before="240"/>
        <w:rPr>
          <w:szCs w:val="28"/>
        </w:rPr>
      </w:pPr>
      <w:r w:rsidRPr="00F96A9C">
        <w:rPr>
          <w:szCs w:val="28"/>
        </w:rPr>
        <w:t xml:space="preserve">If you need further information, please contact our </w:t>
      </w:r>
      <w:r w:rsidRPr="00F96A9C">
        <w:rPr>
          <w:b/>
          <w:bCs/>
          <w:szCs w:val="28"/>
        </w:rPr>
        <w:t>Guideline:</w:t>
      </w:r>
      <w:r>
        <w:rPr>
          <w:b/>
          <w:bCs/>
          <w:szCs w:val="28"/>
        </w:rPr>
        <w:t xml:space="preserve"> </w:t>
      </w:r>
      <w:r w:rsidRPr="00F96A9C">
        <w:rPr>
          <w:b/>
          <w:bCs/>
          <w:szCs w:val="28"/>
        </w:rPr>
        <w:t>0800 781 1444.</w:t>
      </w:r>
    </w:p>
    <w:p w14:paraId="4A90747A" w14:textId="77777777" w:rsidR="00862FAC" w:rsidRDefault="00862FAC" w:rsidP="00862FAC">
      <w:pPr>
        <w:spacing w:before="240"/>
        <w:rPr>
          <w:szCs w:val="28"/>
        </w:rPr>
      </w:pPr>
      <w:r w:rsidRPr="00F96A9C">
        <w:rPr>
          <w:szCs w:val="28"/>
        </w:rPr>
        <w:t>Thank you for your kind help and support.</w:t>
      </w:r>
    </w:p>
    <w:p w14:paraId="22D15299" w14:textId="77777777" w:rsidR="00862FAC" w:rsidRPr="00F96A9C" w:rsidRDefault="00862FAC" w:rsidP="00862FAC">
      <w:pPr>
        <w:spacing w:before="240"/>
        <w:rPr>
          <w:szCs w:val="28"/>
        </w:rPr>
      </w:pPr>
    </w:p>
    <w:p w14:paraId="535A8F19" w14:textId="77777777" w:rsidR="00862FAC" w:rsidRPr="00F96A9C" w:rsidRDefault="00862FAC" w:rsidP="00862FAC">
      <w:pPr>
        <w:rPr>
          <w:szCs w:val="28"/>
        </w:rPr>
      </w:pPr>
      <w:r w:rsidRPr="00052BEC">
        <w:rPr>
          <w:noProof/>
          <w:szCs w:val="28"/>
        </w:rPr>
        <w:drawing>
          <wp:inline distT="0" distB="0" distL="0" distR="0" wp14:anchorId="53CD676E" wp14:editId="0A05CBE5">
            <wp:extent cx="551180" cy="901065"/>
            <wp:effectExtent l="0" t="3493" r="0" b="0"/>
            <wp:docPr id="1" name="Picture 1" descr="Peter Osbor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ter Osborne'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551180" cy="901065"/>
                    </a:xfrm>
                    <a:prstGeom prst="rect">
                      <a:avLst/>
                    </a:prstGeom>
                    <a:noFill/>
                    <a:ln>
                      <a:noFill/>
                    </a:ln>
                  </pic:spPr>
                </pic:pic>
              </a:graphicData>
            </a:graphic>
          </wp:inline>
        </w:drawing>
      </w:r>
    </w:p>
    <w:p w14:paraId="543091EA" w14:textId="77777777" w:rsidR="00862FAC" w:rsidRDefault="00862FAC" w:rsidP="00862FAC">
      <w:pPr>
        <w:rPr>
          <w:szCs w:val="28"/>
        </w:rPr>
      </w:pPr>
    </w:p>
    <w:p w14:paraId="665AA40F" w14:textId="77777777" w:rsidR="00862FAC" w:rsidRPr="00F96A9C" w:rsidRDefault="00862FAC" w:rsidP="00862FAC">
      <w:pPr>
        <w:rPr>
          <w:szCs w:val="28"/>
        </w:rPr>
      </w:pPr>
      <w:r w:rsidRPr="00F96A9C">
        <w:rPr>
          <w:szCs w:val="28"/>
        </w:rPr>
        <w:t>Peter Osborne</w:t>
      </w:r>
    </w:p>
    <w:p w14:paraId="3E54BC6D" w14:textId="77777777" w:rsidR="00862FAC" w:rsidRPr="00F96A9C" w:rsidRDefault="00862FAC" w:rsidP="00862FAC">
      <w:pPr>
        <w:rPr>
          <w:szCs w:val="28"/>
        </w:rPr>
      </w:pPr>
      <w:r>
        <w:rPr>
          <w:szCs w:val="28"/>
        </w:rPr>
        <w:t xml:space="preserve">Chief </w:t>
      </w:r>
      <w:r w:rsidRPr="00F96A9C">
        <w:rPr>
          <w:szCs w:val="28"/>
        </w:rPr>
        <w:t>Operations</w:t>
      </w:r>
      <w:r>
        <w:rPr>
          <w:szCs w:val="28"/>
        </w:rPr>
        <w:t xml:space="preserve"> Officer</w:t>
      </w:r>
    </w:p>
    <w:p w14:paraId="743F2A43" w14:textId="7D7F081A" w:rsidR="00A627D2" w:rsidRPr="00862FAC" w:rsidRDefault="00A627D2" w:rsidP="00862FAC"/>
    <w:sectPr w:rsidR="00A627D2" w:rsidRPr="00862FAC" w:rsidSect="00A627D2">
      <w:headerReference w:type="default" r:id="rId12"/>
      <w:footerReference w:type="default" r:id="rId13"/>
      <w:headerReference w:type="first" r:id="rId14"/>
      <w:footerReference w:type="first" r:id="rId15"/>
      <w:pgSz w:w="11906" w:h="16838"/>
      <w:pgMar w:top="522" w:right="828" w:bottom="691" w:left="872" w:header="708" w:footer="37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9F9F" w14:textId="77777777" w:rsidR="005253AE" w:rsidRDefault="005253AE" w:rsidP="007D5B28">
      <w:r>
        <w:separator/>
      </w:r>
    </w:p>
  </w:endnote>
  <w:endnote w:type="continuationSeparator" w:id="0">
    <w:p w14:paraId="5355F118" w14:textId="77777777" w:rsidR="005253AE" w:rsidRDefault="005253AE" w:rsidP="007D5B28">
      <w:r>
        <w:continuationSeparator/>
      </w:r>
    </w:p>
  </w:endnote>
  <w:endnote w:type="continuationNotice" w:id="1">
    <w:p w14:paraId="1337EE10" w14:textId="77777777" w:rsidR="005253AE" w:rsidRDefault="00525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AEFC" w14:textId="76FBF778" w:rsidR="00117798" w:rsidRPr="00117798" w:rsidRDefault="00117798" w:rsidP="00117798">
    <w:pPr>
      <w:tabs>
        <w:tab w:val="center" w:pos="4680"/>
        <w:tab w:val="right" w:pos="9360"/>
      </w:tabs>
      <w:rPr>
        <w:rFonts w:ascii="Calibri" w:eastAsia="Calibri" w:hAnsi="Calibri" w:cs="Times New Roman"/>
        <w:color w:val="000000" w:themeColor="text1"/>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F695" w14:textId="3ACBFE57" w:rsidR="00673CE6" w:rsidRPr="00F06F82" w:rsidRDefault="00673CE6" w:rsidP="00673CE6">
    <w:pPr>
      <w:tabs>
        <w:tab w:val="left" w:pos="2552"/>
      </w:tabs>
      <w:spacing w:after="120"/>
      <w:ind w:left="2552" w:hanging="2552"/>
      <w:rPr>
        <w:rFonts w:eastAsia="Calibri" w:cs="Times New Roman"/>
        <w:b/>
        <w:color w:val="151F53"/>
        <w:sz w:val="24"/>
      </w:rPr>
    </w:pPr>
    <w:r>
      <w:rPr>
        <w:rFonts w:eastAsia="Calibri" w:cs="Times New Roman"/>
        <w:b/>
        <w:color w:val="151F53"/>
        <w:sz w:val="24"/>
      </w:rPr>
      <w:tab/>
    </w:r>
    <w:r w:rsidRPr="00F06F82">
      <w:rPr>
        <w:rFonts w:eastAsia="Calibri" w:cs="Times New Roman"/>
        <w:b/>
        <w:color w:val="151F53"/>
        <w:sz w:val="24"/>
      </w:rPr>
      <w:t xml:space="preserve">Guide Dogs, Hillfields, Burghfield Common, Reading, RG7 3YG </w:t>
    </w:r>
    <w:r w:rsidRPr="00F06F82">
      <w:rPr>
        <w:rFonts w:eastAsia="Calibri" w:cs="Times New Roman"/>
        <w:b/>
        <w:color w:val="151F53"/>
        <w:sz w:val="24"/>
      </w:rPr>
      <w:br/>
      <w:t>0118 983 5555, info@guidedogs.org.uk, guidedogs.org.uk</w:t>
    </w:r>
  </w:p>
  <w:p w14:paraId="1DA0D388" w14:textId="0E61053F" w:rsidR="00673CE6" w:rsidRPr="00673CE6" w:rsidRDefault="00673CE6" w:rsidP="00673CE6">
    <w:pPr>
      <w:tabs>
        <w:tab w:val="center" w:pos="4680"/>
        <w:tab w:val="right" w:pos="9360"/>
      </w:tabs>
      <w:ind w:right="-426"/>
      <w:rPr>
        <w:rFonts w:ascii="Calibri" w:eastAsia="Calibri" w:hAnsi="Calibri" w:cs="Times New Roman"/>
        <w:color w:val="000000" w:themeColor="text1"/>
        <w:sz w:val="24"/>
      </w:rPr>
    </w:pPr>
    <w:r w:rsidRPr="00F06F82">
      <w:rPr>
        <w:rFonts w:eastAsia="Calibri" w:cs="Times New Roman"/>
        <w:color w:val="151F53"/>
        <w:sz w:val="14"/>
        <w:szCs w:val="14"/>
      </w:rPr>
      <w:br/>
      <w:t xml:space="preserve">Guide Dogs is a working name of The Guide Dogs for the Blind Association. Registered Office: Hillfields, Burghfield Common, Reading, Berkshire, RG7 3YG. </w:t>
    </w:r>
    <w:r>
      <w:rPr>
        <w:rFonts w:eastAsia="Calibri" w:cs="Times New Roman"/>
        <w:color w:val="151F53"/>
        <w:sz w:val="14"/>
        <w:szCs w:val="14"/>
      </w:rPr>
      <w:br/>
    </w:r>
    <w:r w:rsidRPr="00F06F82">
      <w:rPr>
        <w:rFonts w:eastAsia="Calibri" w:cs="Times New Roman"/>
        <w:color w:val="151F53"/>
        <w:sz w:val="14"/>
        <w:szCs w:val="14"/>
      </w:rPr>
      <w:t>A company limited by guarantee registered in England and Wales (291646) and a charity registered in England and Wales (209617)</w:t>
    </w:r>
    <w:r w:rsidR="00862FAC">
      <w:rPr>
        <w:rFonts w:eastAsia="Calibri" w:cs="Times New Roman"/>
        <w:color w:val="151F53"/>
        <w:sz w:val="14"/>
        <w:szCs w:val="14"/>
      </w:rPr>
      <w:t xml:space="preserve">, </w:t>
    </w:r>
    <w:r w:rsidRPr="00F06F82">
      <w:rPr>
        <w:rFonts w:eastAsia="Calibri" w:cs="Times New Roman"/>
        <w:color w:val="151F53"/>
        <w:sz w:val="14"/>
        <w:szCs w:val="14"/>
      </w:rPr>
      <w:t>Scotland (SC038979)</w:t>
    </w:r>
    <w:r>
      <w:rPr>
        <w:rFonts w:ascii="Calibri" w:eastAsia="Calibri" w:hAnsi="Calibri" w:cs="Times New Roman"/>
        <w:noProof/>
        <w:color w:val="000000" w:themeColor="text1"/>
        <w:sz w:val="24"/>
      </w:rPr>
      <w:drawing>
        <wp:anchor distT="0" distB="0" distL="114300" distR="114300" simplePos="0" relativeHeight="251658240" behindDoc="1" locked="0" layoutInCell="1" allowOverlap="1" wp14:anchorId="03BE2797" wp14:editId="37830906">
          <wp:simplePos x="0" y="0"/>
          <wp:positionH relativeFrom="page">
            <wp:align>center</wp:align>
          </wp:positionH>
          <wp:positionV relativeFrom="page">
            <wp:align>bottom</wp:align>
          </wp:positionV>
          <wp:extent cx="7596000" cy="2030400"/>
          <wp:effectExtent l="0" t="0" r="0" b="190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6000" cy="2030400"/>
                  </a:xfrm>
                  <a:prstGeom prst="rect">
                    <a:avLst/>
                  </a:prstGeom>
                </pic:spPr>
              </pic:pic>
            </a:graphicData>
          </a:graphic>
          <wp14:sizeRelH relativeFrom="margin">
            <wp14:pctWidth>0</wp14:pctWidth>
          </wp14:sizeRelH>
          <wp14:sizeRelV relativeFrom="margin">
            <wp14:pctHeight>0</wp14:pctHeight>
          </wp14:sizeRelV>
        </wp:anchor>
      </w:drawing>
    </w:r>
    <w:r w:rsidR="00862FAC">
      <w:rPr>
        <w:rFonts w:eastAsia="Calibri" w:cs="Times New Roman"/>
        <w:color w:val="151F53"/>
        <w:sz w:val="14"/>
        <w:szCs w:val="14"/>
      </w:rPr>
      <w:t xml:space="preserve"> and Isle of Man (1334).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063C" w14:textId="77777777" w:rsidR="005253AE" w:rsidRDefault="005253AE" w:rsidP="007D5B28">
      <w:r>
        <w:separator/>
      </w:r>
    </w:p>
  </w:footnote>
  <w:footnote w:type="continuationSeparator" w:id="0">
    <w:p w14:paraId="5357CCB6" w14:textId="77777777" w:rsidR="005253AE" w:rsidRDefault="005253AE" w:rsidP="007D5B28">
      <w:r>
        <w:continuationSeparator/>
      </w:r>
    </w:p>
  </w:footnote>
  <w:footnote w:type="continuationNotice" w:id="1">
    <w:p w14:paraId="64B3031C" w14:textId="77777777" w:rsidR="005253AE" w:rsidRDefault="00525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7DC3" w14:textId="30E3B96C" w:rsidR="004A0957" w:rsidRDefault="004A0957" w:rsidP="00A34765">
    <w:pPr>
      <w:pStyle w:val="Header"/>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968" w14:textId="5748088D" w:rsidR="00A34765" w:rsidRDefault="00673CE6" w:rsidP="00A627D2">
    <w:pPr>
      <w:pStyle w:val="Header"/>
      <w:spacing w:after="1800"/>
    </w:pPr>
    <w:r>
      <w:rPr>
        <w:noProof/>
      </w:rPr>
      <w:drawing>
        <wp:anchor distT="0" distB="0" distL="114300" distR="114300" simplePos="0" relativeHeight="251658241" behindDoc="1" locked="0" layoutInCell="1" allowOverlap="0" wp14:anchorId="2694B94C" wp14:editId="3E074230">
          <wp:simplePos x="0" y="0"/>
          <wp:positionH relativeFrom="page">
            <wp:align>left</wp:align>
          </wp:positionH>
          <wp:positionV relativeFrom="page">
            <wp:align>top</wp:align>
          </wp:positionV>
          <wp:extent cx="3060000" cy="1803600"/>
          <wp:effectExtent l="0" t="0" r="7620" b="6350"/>
          <wp:wrapTight wrapText="bothSides">
            <wp:wrapPolygon edited="0">
              <wp:start x="0" y="0"/>
              <wp:lineTo x="0" y="17113"/>
              <wp:lineTo x="1614" y="18254"/>
              <wp:lineTo x="1614" y="18710"/>
              <wp:lineTo x="8473" y="21220"/>
              <wp:lineTo x="9549" y="21448"/>
              <wp:lineTo x="13988" y="21448"/>
              <wp:lineTo x="15064" y="21220"/>
              <wp:lineTo x="18695" y="18938"/>
              <wp:lineTo x="18829" y="18254"/>
              <wp:lineTo x="20443" y="14603"/>
              <wp:lineTo x="21250" y="10952"/>
              <wp:lineTo x="21519" y="7301"/>
              <wp:lineTo x="21519"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60000"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106469">
    <w:abstractNumId w:val="0"/>
  </w:num>
  <w:num w:numId="2" w16cid:durableId="878593652">
    <w:abstractNumId w:val="1"/>
  </w:num>
  <w:num w:numId="3" w16cid:durableId="1443577083">
    <w:abstractNumId w:val="3"/>
  </w:num>
  <w:num w:numId="4" w16cid:durableId="2130662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E"/>
    <w:rsid w:val="00052BEC"/>
    <w:rsid w:val="00065BA4"/>
    <w:rsid w:val="00084CA2"/>
    <w:rsid w:val="000A30E0"/>
    <w:rsid w:val="000B07EE"/>
    <w:rsid w:val="00117798"/>
    <w:rsid w:val="00132E0B"/>
    <w:rsid w:val="00152E50"/>
    <w:rsid w:val="00172A31"/>
    <w:rsid w:val="0019644A"/>
    <w:rsid w:val="001A0F9D"/>
    <w:rsid w:val="001B4C46"/>
    <w:rsid w:val="001D2353"/>
    <w:rsid w:val="001E604A"/>
    <w:rsid w:val="001F03DB"/>
    <w:rsid w:val="00212738"/>
    <w:rsid w:val="00291BB9"/>
    <w:rsid w:val="002E0123"/>
    <w:rsid w:val="002F035E"/>
    <w:rsid w:val="002F4F53"/>
    <w:rsid w:val="00303CB4"/>
    <w:rsid w:val="0033045D"/>
    <w:rsid w:val="00334511"/>
    <w:rsid w:val="003E014F"/>
    <w:rsid w:val="003F3297"/>
    <w:rsid w:val="0040418A"/>
    <w:rsid w:val="004A0696"/>
    <w:rsid w:val="004A0957"/>
    <w:rsid w:val="004C2C71"/>
    <w:rsid w:val="004C5667"/>
    <w:rsid w:val="005253AE"/>
    <w:rsid w:val="005453C4"/>
    <w:rsid w:val="006053A5"/>
    <w:rsid w:val="00673CE6"/>
    <w:rsid w:val="00683A12"/>
    <w:rsid w:val="006932EB"/>
    <w:rsid w:val="006A5690"/>
    <w:rsid w:val="00723D6D"/>
    <w:rsid w:val="00733069"/>
    <w:rsid w:val="0075760D"/>
    <w:rsid w:val="007838E1"/>
    <w:rsid w:val="007D5B28"/>
    <w:rsid w:val="00857BF8"/>
    <w:rsid w:val="00862FAC"/>
    <w:rsid w:val="0088401A"/>
    <w:rsid w:val="008C2FDC"/>
    <w:rsid w:val="008E071B"/>
    <w:rsid w:val="00983537"/>
    <w:rsid w:val="009B1575"/>
    <w:rsid w:val="00A00F97"/>
    <w:rsid w:val="00A263D9"/>
    <w:rsid w:val="00A30EE5"/>
    <w:rsid w:val="00A34765"/>
    <w:rsid w:val="00A61521"/>
    <w:rsid w:val="00A627D2"/>
    <w:rsid w:val="00AA02AC"/>
    <w:rsid w:val="00AA371F"/>
    <w:rsid w:val="00AD368F"/>
    <w:rsid w:val="00AD41E9"/>
    <w:rsid w:val="00AE102A"/>
    <w:rsid w:val="00B22149"/>
    <w:rsid w:val="00B342CC"/>
    <w:rsid w:val="00BA6A98"/>
    <w:rsid w:val="00BB5A0B"/>
    <w:rsid w:val="00C31E00"/>
    <w:rsid w:val="00C52E2A"/>
    <w:rsid w:val="00C72E37"/>
    <w:rsid w:val="00C754DC"/>
    <w:rsid w:val="00D01891"/>
    <w:rsid w:val="00D81DF3"/>
    <w:rsid w:val="00E1233D"/>
    <w:rsid w:val="00E4363B"/>
    <w:rsid w:val="00E67374"/>
    <w:rsid w:val="00E843FA"/>
    <w:rsid w:val="00F06F82"/>
    <w:rsid w:val="00F12BD9"/>
    <w:rsid w:val="00F20E2B"/>
    <w:rsid w:val="00F44C74"/>
    <w:rsid w:val="00F67CCE"/>
    <w:rsid w:val="00F96A9C"/>
    <w:rsid w:val="00F97FAA"/>
    <w:rsid w:val="00FA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B16D"/>
  <w15:chartTrackingRefBased/>
  <w15:docId w15:val="{7B265A38-846F-4A70-86A7-9B2C07C6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AC"/>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11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Control xmlns="6e2bc5a4-9222-46dd-a10c-8de7f8c9a3ac">3.1</Version_x0020_Control>
    <UniqueReferenceNumber xmlns="062985aa-f6bf-4949-aa31-a9d3ab57cc1f">OP-CAS-PD-GN-025</UniqueReferenceNumber>
    <Next_x0020_Review_x0020_Date xmlns="6e2bc5a4-9222-46dd-a10c-8de7f8c9a3ac">2023-10-30T00:00:00+00:00</Next_x0020_Review_x0020_Date>
    <Date_x0020_Reviewed xmlns="6e2bc5a4-9222-46dd-a10c-8de7f8c9a3ac" xsi:nil="true"/>
    <Subject_x0020_Area xmlns="6e2bc5a4-9222-46dd-a10c-8de7f8c9a3ac">
      <Value>CAS - Puppy Walking</Value>
      <Value>CAS - Puppy Raising Information Pack</Value>
    </Subject_x0020_Area>
    <TaxCatchAll xmlns="062985aa-f6bf-4949-aa31-a9d3ab57cc1f">
      <Value>38</Value>
      <Value>162</Value>
    </TaxCatchAll>
    <c7e9f0bdaf894f968f008a513a778b7f xmlns="6e2bc5a4-9222-46dd-a10c-8de7f8c9a3ac">
      <Terms xmlns="http://schemas.microsoft.com/office/infopath/2007/PartnerControls">
        <TermInfo xmlns="http://schemas.microsoft.com/office/infopath/2007/PartnerControls">
          <TermName xmlns="http://schemas.microsoft.com/office/infopath/2007/PartnerControls">Puppy Raising</TermName>
          <TermId xmlns="http://schemas.microsoft.com/office/infopath/2007/PartnerControls">2167a6e7-84fd-47bf-b30b-a49d871d6b3d</TermId>
        </TermInfo>
        <TermInfo xmlns="http://schemas.microsoft.com/office/infopath/2007/PartnerControls">
          <TermName xmlns="http://schemas.microsoft.com/office/infopath/2007/PartnerControls">Puppy Walking</TermName>
          <TermId xmlns="http://schemas.microsoft.com/office/infopath/2007/PartnerControls">d53d7b70-799f-4633-8a83-6bd6ac8fcb73</TermId>
        </TermInfo>
      </Terms>
    </c7e9f0bdaf894f968f008a513a778b7f>
    <Knowledge_x0020_Type xmlns="062985aa-f6bf-4949-aa31-a9d3ab57cc1f">Guidance Note</Knowledge_x0020_Type>
    <SubjectAreaText xmlns="6e2bc5a4-9222-46dd-a10c-8de7f8c9a3ac" xsi:nil="true"/>
    <ReportOwner xmlns="http://schemas.microsoft.com/sharepoint/v3">
      <UserInfo>
        <DisplayName>Peter Osborne</DisplayName>
        <AccountId>89</AccountId>
        <AccountType/>
      </UserInfo>
    </ReportOwner>
    <Published_x0020_Date xmlns="6e2bc5a4-9222-46dd-a10c-8de7f8c9a3ac">2022-12-18T00:00:00+00:00</Published_x0020_Date>
    <CriticalProcess xmlns="6e2bc5a4-9222-46dd-a10c-8de7f8c9a3ac">Not applicable (Policy/Template/G Note/R/A)</CriticalProcess>
    <KMDocumentStatus xmlns="062985aa-f6bf-4949-aa31-a9d3ab57cc1f">Published</KMDocumentStatus>
    <lcf76f155ced4ddcb4097134ff3c332f xmlns="6e2bc5a4-9222-46dd-a10c-8de7f8c9a3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8C2C558EF60F47AE19FD372400D882" ma:contentTypeVersion="54" ma:contentTypeDescription="Create a new document." ma:contentTypeScope="" ma:versionID="beed2a8cb0db26d3ba7536ef1ff032b8">
  <xsd:schema xmlns:xsd="http://www.w3.org/2001/XMLSchema" xmlns:xs="http://www.w3.org/2001/XMLSchema" xmlns:p="http://schemas.microsoft.com/office/2006/metadata/properties" xmlns:ns1="062985aa-f6bf-4949-aa31-a9d3ab57cc1f" xmlns:ns2="http://schemas.microsoft.com/sharepoint/v3" xmlns:ns3="6e2bc5a4-9222-46dd-a10c-8de7f8c9a3ac" xmlns:ns4="322cc107-3104-4f03-b288-795f222fe209" targetNamespace="http://schemas.microsoft.com/office/2006/metadata/properties" ma:root="true" ma:fieldsID="e8b1b1abea60be9896e23dbe92d3ebbd" ns1:_="" ns2:_="" ns3:_="" ns4:_="">
    <xsd:import namespace="062985aa-f6bf-4949-aa31-a9d3ab57cc1f"/>
    <xsd:import namespace="http://schemas.microsoft.com/sharepoint/v3"/>
    <xsd:import namespace="6e2bc5a4-9222-46dd-a10c-8de7f8c9a3ac"/>
    <xsd:import namespace="322cc107-3104-4f03-b288-795f222fe209"/>
    <xsd:element name="properties">
      <xsd:complexType>
        <xsd:sequence>
          <xsd:element name="documentManagement">
            <xsd:complexType>
              <xsd:all>
                <xsd:element ref="ns1:UniqueReferenceNumber"/>
                <xsd:element ref="ns3:Version_x0020_Control"/>
                <xsd:element ref="ns1:Knowledge_x0020_Type"/>
                <xsd:element ref="ns2:ReportOwner"/>
                <xsd:element ref="ns3:Subject_x0020_Area" minOccurs="0"/>
                <xsd:element ref="ns1:KMDocumentStatus" minOccurs="0"/>
                <xsd:element ref="ns3:Published_x0020_Date" minOccurs="0"/>
                <xsd:element ref="ns3:Next_x0020_Review_x0020_Date"/>
                <xsd:element ref="ns3:CriticalProcess" minOccurs="0"/>
                <xsd:element ref="ns4:SharedWithUsers" minOccurs="0"/>
                <xsd:element ref="ns4:SharedWithDetails" minOccurs="0"/>
                <xsd:element ref="ns3:Date_x0020_Reviewed" minOccurs="0"/>
                <xsd:element ref="ns3:SubjectAreaText" minOccurs="0"/>
                <xsd:element ref="ns1:TaxCatchAll" minOccurs="0"/>
                <xsd:element ref="ns3:c7e9f0bdaf894f968f008a513a778b7f"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Metadata" minOccurs="0"/>
                <xsd:element ref="ns3:MediaServiceDateTaken" minOccurs="0"/>
                <xsd:element ref="ns3:MediaServiceFastMetadata" minOccurs="0"/>
                <xsd:element ref="ns3:MediaLengthInSecond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UniqueReferenceNumber" ma:index="0" ma:displayName="Unique Reference Number" ma:indexed="true" ma:internalName="Unique_x0020_Reference_x0020_Number">
      <xsd:simpleType>
        <xsd:restriction base="dms:Text">
          <xsd:maxLength value="255"/>
        </xsd:restriction>
      </xsd:simpleType>
    </xsd:element>
    <xsd:element name="Knowledge_x0020_Type" ma:index="3" ma:displayName="Knowledge Type" ma:format="Dropdown" ma:internalName="Knowledge_x0020_Type">
      <xsd:simpleType>
        <xsd:restriction base="dms:Choice">
          <xsd:enumeration value="Policy"/>
          <xsd:enumeration value="Process"/>
          <xsd:enumeration value="Procedure"/>
          <xsd:enumeration value="Quality Standard"/>
          <xsd:enumeration value="Guidance Note"/>
          <xsd:enumeration value="Risk Assessment"/>
          <xsd:enumeration value="Statements"/>
          <xsd:enumeration value="Templates and Forms"/>
          <xsd:enumeration value="Video"/>
        </xsd:restriction>
      </xsd:simpleType>
    </xsd:element>
    <xsd:element name="KMDocumentStatus" ma:index="6" nillable="true" ma:displayName="KM Document Status" ma:default="Draft" ma:format="Dropdown" ma:indexed="true" ma:internalName="KMDocumentStatus" ma:readOnly="false">
      <xsd:simpleType>
        <xsd:restriction base="dms:Choice">
          <xsd:enumeration value="Draft"/>
          <xsd:enumeration value="Published"/>
          <xsd:enumeration value="Review Pending"/>
          <xsd:enumeration value="Review Overdue"/>
          <xsd:enumeration value="Archived"/>
        </xsd:restriction>
      </xsd:simpleType>
    </xsd:element>
    <xsd:element name="TaxCatchAll" ma:index="23" nillable="true" ma:displayName="Taxonomy Catch All Column" ma:hidden="true" ma:list="{d8aa1472-0cdc-4cfa-80e3-8315d7d3fc91}" ma:internalName="TaxCatchAll" ma:readOnly="false" ma:showField="CatchAllData" ma:web="322cc107-3104-4f03-b288-795f222fe2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ma:displayName="Owner" ma:description="Owner of this document" ma:indexed="tru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2bc5a4-9222-46dd-a10c-8de7f8c9a3ac" elementFormDefault="qualified">
    <xsd:import namespace="http://schemas.microsoft.com/office/2006/documentManagement/types"/>
    <xsd:import namespace="http://schemas.microsoft.com/office/infopath/2007/PartnerControls"/>
    <xsd:element name="Version_x0020_Control" ma:index="2" ma:displayName="Version Control" ma:decimals="1" ma:format="Dropdown" ma:internalName="Version_x0020_Control" ma:percentage="FALSE">
      <xsd:simpleType>
        <xsd:restriction base="dms:Number">
          <xsd:maxInclusive value="200"/>
          <xsd:minInclusive value="1"/>
        </xsd:restriction>
      </xsd:simpleType>
    </xsd:element>
    <xsd:element name="Subject_x0020_Area" ma:index="5" nillable="true" ma:displayName="Subject Area" ma:format="Dropdown" ma:internalName="Subject_x0020_Area" ma:requiredMultiChoice="true">
      <xsd:complexType>
        <xsd:complexContent>
          <xsd:extension base="dms:MultiChoice">
            <xsd:sequence>
              <xsd:element name="Value" maxOccurs="unbounded" minOccurs="0" nillable="true">
                <xsd:simpleType>
                  <xsd:restriction base="dms:Choice">
                    <xsd:enumeration value="CAS - Alternative Canine Career"/>
                    <xsd:enumeration value="CAS - Ambassador Dogs"/>
                    <xsd:enumeration value="CAS - Breeding"/>
                    <xsd:enumeration value="CAS - Buddy Dogs"/>
                    <xsd:enumeration value="CAS - Companion Dogs"/>
                    <xsd:enumeration value="CAS - Dog Care &amp; Welfare"/>
                    <xsd:enumeration value="CAS - Guide Dog Service"/>
                    <xsd:enumeration value="CAS - Partnership Creation &amp; Support"/>
                    <xsd:enumeration value="CAS - Puppy &amp; Dog Training"/>
                    <xsd:enumeration value="CAS - Puppy Raising Information Pack"/>
                    <xsd:enumeration value="CAS - Puppy Walking"/>
                    <xsd:enumeration value="CAS - PREP"/>
                    <xsd:enumeration value="CAS - Withdrawal, Assessment &amp; Re-homing"/>
                    <xsd:enumeration value="Skills Information Support Service"/>
                    <xsd:enumeration value="SISS - Access Refusal"/>
                    <xsd:enumeration value="SISS - Adult Services"/>
                    <xsd:enumeration value="SISS - Children &amp; Young People"/>
                    <xsd:enumeration value="SISS - Information Services"/>
                    <xsd:enumeration value="SISS - Life Planning"/>
                    <xsd:enumeration value="SISS - My Guide"/>
                    <xsd:enumeration value="SISS - My Life Skills - Habilitation"/>
                    <xsd:enumeration value="SISS - VRS"/>
                    <xsd:enumeration value="SISS - Technology Services"/>
                    <xsd:enumeration value="Access Information and Empowerment"/>
                    <xsd:enumeration value="Alternative Canine Career"/>
                    <xsd:enumeration value="Brand"/>
                    <xsd:enumeration value="Business Continuity"/>
                    <xsd:enumeration value="Campaigns &amp; Public Affairs"/>
                    <xsd:enumeration value="Commercial"/>
                    <xsd:enumeration value="Communications"/>
                    <xsd:enumeration value="Community Fundraising and Events"/>
                    <xsd:enumeration value="Complaints &amp; Service Users Appeals Process"/>
                    <xsd:enumeration value="Continuous Improvement"/>
                    <xsd:enumeration value="Digital"/>
                    <xsd:enumeration value="Emotional Fundraising"/>
                    <xsd:enumeration value="Finance"/>
                    <xsd:enumeration value="Fundraising"/>
                    <xsd:enumeration value="Health &amp; Safety"/>
                    <xsd:enumeration value="Human Resources"/>
                    <xsd:enumeration value="Individual Giving"/>
                    <xsd:enumeration value="Information Services"/>
                    <xsd:enumeration value="Insurance"/>
                    <xsd:enumeration value="Learning &amp; Organisational Development"/>
                    <xsd:enumeration value="Legal Services"/>
                    <xsd:enumeration value="Office of CEO"/>
                    <xsd:enumeration value="Operations - Guide line"/>
                    <xsd:enumeration value="Property Services"/>
                    <xsd:enumeration value="Philanthropy and Partnerships"/>
                    <xsd:enumeration value="Policy"/>
                    <xsd:enumeration value="Procurement"/>
                    <xsd:enumeration value="Professional Supervision"/>
                    <xsd:enumeration value="Programmes &amp; Projects"/>
                    <xsd:enumeration value="Quality Management"/>
                    <xsd:enumeration value="Research, Technology &amp; Inovation"/>
                    <xsd:enumeration value="Risk &amp; Compliance"/>
                    <xsd:enumeration value="Safeguarding"/>
                    <xsd:enumeration value="Supporter Care"/>
                    <xsd:enumeration value="Volunteering"/>
                  </xsd:restriction>
                </xsd:simpleType>
              </xsd:element>
            </xsd:sequence>
          </xsd:extension>
        </xsd:complexContent>
      </xsd:complexType>
    </xsd:element>
    <xsd:element name="Published_x0020_Date" ma:index="7" nillable="true" ma:displayName="Published Date" ma:format="DateOnly" ma:indexed="true" ma:internalName="Published_x0020_Date" ma:readOnly="false">
      <xsd:simpleType>
        <xsd:restriction base="dms:DateTime"/>
      </xsd:simpleType>
    </xsd:element>
    <xsd:element name="Next_x0020_Review_x0020_Date" ma:index="8" ma:displayName="Next Review Date" ma:format="DateOnly" ma:internalName="Next_x0020_Review_x0020_Date" ma:readOnly="false">
      <xsd:simpleType>
        <xsd:restriction base="dms:DateTime"/>
      </xsd:simpleType>
    </xsd:element>
    <xsd:element name="CriticalProcess" ma:index="12" nillable="true" ma:displayName="Type of Process" ma:description="Confirm if the process is a core process or procedure and therefore requires a RADAR assessment at point of review." ma:format="Dropdown" ma:internalName="CriticalProcess">
      <xsd:simpleType>
        <xsd:restriction base="dms:Choice">
          <xsd:enumeration value="Core Process/procedure"/>
          <xsd:enumeration value="Subject specific Process/Procedure"/>
          <xsd:enumeration value="Not applicable (Policy/Template/G Note/R/A)"/>
        </xsd:restriction>
      </xsd:simpleType>
    </xsd:element>
    <xsd:element name="Date_x0020_Reviewed" ma:index="19" nillable="true" ma:displayName="Date Reviewed" ma:description="The date review and amendment has been completed" ma:format="DateOnly" ma:hidden="true" ma:internalName="Date_x0020_Reviewed" ma:readOnly="false">
      <xsd:simpleType>
        <xsd:restriction base="dms:DateTime"/>
      </xsd:simpleType>
    </xsd:element>
    <xsd:element name="SubjectAreaText" ma:index="21" nillable="true" ma:displayName="SubjectAreaText" ma:hidden="true" ma:indexed="true" ma:internalName="SubjectAreaText">
      <xsd:simpleType>
        <xsd:restriction base="dms:Text">
          <xsd:maxLength value="255"/>
        </xsd:restriction>
      </xsd:simpleType>
    </xsd:element>
    <xsd:element name="c7e9f0bdaf894f968f008a513a778b7f" ma:index="24" nillable="true" ma:taxonomy="true" ma:internalName="c7e9f0bdaf894f968f008a513a778b7f" ma:taxonomyFieldName="Subject_x0020_Keywords" ma:displayName="Keywords" ma:default="" ma:fieldId="{c7e9f0bd-af89-4f96-8f00-8a513a778b7f}" ma:taxonomyMulti="true" ma:sspId="1e2c829e-bba1-4eb8-a568-a403657277a2" ma:termSetId="a828f5a6-8172-426d-be2e-2fb662c1a3fa" ma:anchorId="00000000-0000-0000-0000-000000000000" ma:open="true" ma:isKeyword="false">
      <xsd:complexType>
        <xsd:sequence>
          <xsd:element ref="pc:Terms" minOccurs="0" maxOccurs="1"/>
        </xsd:sequence>
      </xsd:complex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cc107-3104-4f03-b288-795f222fe209"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C28AB-7F51-4881-B236-B40D543B9322}">
  <ds:schemaRefs>
    <ds:schemaRef ds:uri="http://www.w3.org/XML/1998/namespace"/>
    <ds:schemaRef ds:uri="http://schemas.microsoft.com/office/2006/documentManagement/types"/>
    <ds:schemaRef ds:uri="http://schemas.microsoft.com/sharepoint/v3"/>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6e2bc5a4-9222-46dd-a10c-8de7f8c9a3ac"/>
    <ds:schemaRef ds:uri="322cc107-3104-4f03-b288-795f222fe209"/>
    <ds:schemaRef ds:uri="062985aa-f6bf-4949-aa31-a9d3ab57cc1f"/>
    <ds:schemaRef ds:uri="http://schemas.microsoft.com/office/2006/metadata/properties"/>
  </ds:schemaRefs>
</ds:datastoreItem>
</file>

<file path=customXml/itemProps2.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3.xml><?xml version="1.0" encoding="utf-8"?>
<ds:datastoreItem xmlns:ds="http://schemas.openxmlformats.org/officeDocument/2006/customXml" ds:itemID="{1A0446B7-1DF2-E640-ADB3-7A75FC7DC086}">
  <ds:schemaRefs>
    <ds:schemaRef ds:uri="http://schemas.openxmlformats.org/officeDocument/2006/bibliography"/>
  </ds:schemaRefs>
</ds:datastoreItem>
</file>

<file path=customXml/itemProps4.xml><?xml version="1.0" encoding="utf-8"?>
<ds:datastoreItem xmlns:ds="http://schemas.openxmlformats.org/officeDocument/2006/customXml" ds:itemID="{5769059C-9DDF-437B-AB2B-32202891F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85aa-f6bf-4949-aa31-a9d3ab57cc1f"/>
    <ds:schemaRef ds:uri="http://schemas.microsoft.com/sharepoint/v3"/>
    <ds:schemaRef ds:uri="6e2bc5a4-9222-46dd-a10c-8de7f8c9a3ac"/>
    <ds:schemaRef ds:uri="322cc107-3104-4f03-b288-795f222f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Raising Access Letter</dc:title>
  <dc:subject/>
  <dc:creator>Richard Ilett</dc:creator>
  <cp:keywords/>
  <dc:description/>
  <cp:lastModifiedBy>Damion Afflick</cp:lastModifiedBy>
  <cp:revision>2</cp:revision>
  <dcterms:created xsi:type="dcterms:W3CDTF">2023-02-22T10:50:00Z</dcterms:created>
  <dcterms:modified xsi:type="dcterms:W3CDTF">2023-02-22T10:50:00Z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0x010100C38C2C558EF60F47AE19FD372400D882</vt:lpwstr>
  </property>
  <property fmtid="{D5CDD505-2E9C-101B-9397-08002B2CF9AE}" pid="3" name="MediaServiceImageTags">
    <vt:lpwstr/>
  </property>
  <property fmtid="{D5CDD505-2E9C-101B-9397-08002B2CF9AE}" pid="4" name="Subject Keywords">
    <vt:lpwstr>162;#Puppy Raising|2167a6e7-84fd-47bf-b30b-a49d871d6b3d;#38;#Puppy Walking|d53d7b70-799f-4633-8a83-6bd6ac8fcb73</vt:lpwstr>
  </property>
</Properties>
</file>