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9718" w14:textId="77D01FA9" w:rsidR="00604451" w:rsidRPr="001418C3" w:rsidRDefault="00604451" w:rsidP="001418C3">
      <w:pPr>
        <w:pStyle w:val="Heading1"/>
        <w:rPr>
          <w:b w:val="0"/>
          <w:bCs w:val="0"/>
          <w:color w:val="000000" w:themeColor="text1"/>
          <w:szCs w:val="36"/>
        </w:rPr>
      </w:pPr>
      <w:r w:rsidRPr="00D216D7">
        <w:rPr>
          <w:color w:val="000000" w:themeColor="text1"/>
          <w:szCs w:val="36"/>
        </w:rPr>
        <w:t>Make Every Cuppa Count</w:t>
      </w:r>
      <w:r w:rsidR="003C4FA5">
        <w:rPr>
          <w:color w:val="000000" w:themeColor="text1"/>
          <w:szCs w:val="36"/>
        </w:rPr>
        <w:t xml:space="preserve"> – 2024.</w:t>
      </w:r>
    </w:p>
    <w:p w14:paraId="6635C7D1" w14:textId="0BADBB86" w:rsidR="00A108DD" w:rsidRDefault="00A108DD" w:rsidP="00A108DD">
      <w:pPr>
        <w:pStyle w:val="Heading2"/>
        <w:rPr>
          <w:color w:val="auto"/>
        </w:rPr>
      </w:pPr>
      <w:r w:rsidRPr="00A108DD">
        <w:rPr>
          <w:color w:val="auto"/>
        </w:rPr>
        <w:t>What is Make Every Cuppa Count?</w:t>
      </w:r>
    </w:p>
    <w:p w14:paraId="615C5D31" w14:textId="77777777" w:rsidR="003C4FA5" w:rsidRPr="003C4FA5" w:rsidRDefault="003C4FA5" w:rsidP="003C4FA5">
      <w:pPr>
        <w:rPr>
          <w:color w:val="auto"/>
        </w:rPr>
      </w:pPr>
      <w:r w:rsidRPr="003C4FA5">
        <w:rPr>
          <w:color w:val="auto"/>
        </w:rPr>
        <w:t>Make Every Cuppa Count is our campaign where we encourage people to host a tea party, coffee morning or bake sale for Guide Dogs.</w:t>
      </w:r>
    </w:p>
    <w:p w14:paraId="2F701B63" w14:textId="77777777" w:rsidR="003C4FA5" w:rsidRPr="003C4FA5" w:rsidRDefault="003C4FA5" w:rsidP="003C4FA5">
      <w:pPr>
        <w:rPr>
          <w:color w:val="auto"/>
        </w:rPr>
      </w:pPr>
      <w:r w:rsidRPr="003C4FA5">
        <w:rPr>
          <w:color w:val="auto"/>
        </w:rPr>
        <w:t>Our DIY supporters are directed to sign up for their free fundraising pack on our website, which includes a fundraising guide, cookie cutter, cake toppers, puppy sweepstake and more.</w:t>
      </w:r>
    </w:p>
    <w:p w14:paraId="59642E75" w14:textId="1980DA2D" w:rsidR="00A108DD" w:rsidRPr="001418C3" w:rsidRDefault="003C4FA5" w:rsidP="00A108DD">
      <w:pPr>
        <w:rPr>
          <w:color w:val="auto"/>
        </w:rPr>
      </w:pPr>
      <w:r w:rsidRPr="003C4FA5">
        <w:rPr>
          <w:color w:val="auto"/>
        </w:rPr>
        <w:t>Our volunteers can get their resources from VIP, or if they need any additional resources such a cookie cutter or cake topper, then they are directed to contact their Regional Supporter Care Team.</w:t>
      </w:r>
    </w:p>
    <w:p w14:paraId="406667A2" w14:textId="62F2E7CF" w:rsidR="00604451" w:rsidRPr="00D216D7" w:rsidRDefault="004B3D5B" w:rsidP="00604451">
      <w:pPr>
        <w:pStyle w:val="Heading2"/>
        <w:rPr>
          <w:b w:val="0"/>
          <w:bCs/>
          <w:color w:val="000000" w:themeColor="text1"/>
        </w:rPr>
      </w:pPr>
      <w:r w:rsidRPr="00D216D7">
        <w:rPr>
          <w:bCs/>
          <w:color w:val="000000" w:themeColor="text1"/>
        </w:rPr>
        <w:t>When is Make Every Cuppa Count?</w:t>
      </w:r>
    </w:p>
    <w:p w14:paraId="6B539D2C" w14:textId="1359075C" w:rsidR="004B3D5B" w:rsidRPr="004B3D5B" w:rsidRDefault="004B3D5B" w:rsidP="004B3D5B">
      <w:pPr>
        <w:rPr>
          <w:color w:val="000000" w:themeColor="text1"/>
        </w:rPr>
      </w:pPr>
      <w:r w:rsidRPr="004B3D5B">
        <w:rPr>
          <w:color w:val="000000" w:themeColor="text1"/>
        </w:rPr>
        <w:t>It is usually on the 3</w:t>
      </w:r>
      <w:r w:rsidRPr="004B3D5B">
        <w:rPr>
          <w:color w:val="000000" w:themeColor="text1"/>
          <w:vertAlign w:val="superscript"/>
        </w:rPr>
        <w:t>rd</w:t>
      </w:r>
      <w:r w:rsidRPr="004B3D5B">
        <w:rPr>
          <w:color w:val="000000" w:themeColor="text1"/>
        </w:rPr>
        <w:t xml:space="preserve"> Friday in April</w:t>
      </w:r>
      <w:r w:rsidR="003C4FA5">
        <w:rPr>
          <w:color w:val="000000" w:themeColor="text1"/>
        </w:rPr>
        <w:t xml:space="preserve">. </w:t>
      </w:r>
      <w:r w:rsidRPr="004B3D5B">
        <w:rPr>
          <w:color w:val="000000" w:themeColor="text1"/>
        </w:rPr>
        <w:t xml:space="preserve">This year it will be </w:t>
      </w:r>
      <w:r w:rsidRPr="004B3D5B">
        <w:rPr>
          <w:b/>
          <w:bCs/>
          <w:color w:val="000000" w:themeColor="text1"/>
        </w:rPr>
        <w:t>Friday 19</w:t>
      </w:r>
      <w:r w:rsidRPr="004B3D5B">
        <w:rPr>
          <w:b/>
          <w:bCs/>
          <w:color w:val="000000" w:themeColor="text1"/>
          <w:vertAlign w:val="superscript"/>
        </w:rPr>
        <w:t>th</w:t>
      </w:r>
      <w:r w:rsidRPr="004B3D5B">
        <w:rPr>
          <w:b/>
          <w:bCs/>
          <w:color w:val="000000" w:themeColor="text1"/>
        </w:rPr>
        <w:t xml:space="preserve"> April</w:t>
      </w:r>
      <w:r w:rsidR="003C4FA5">
        <w:rPr>
          <w:color w:val="000000" w:themeColor="text1"/>
        </w:rPr>
        <w:t xml:space="preserve">. </w:t>
      </w:r>
      <w:r w:rsidRPr="004B3D5B">
        <w:rPr>
          <w:color w:val="000000" w:themeColor="text1"/>
        </w:rPr>
        <w:t xml:space="preserve">As always, people can Make Every Cuppa Count anytime, </w:t>
      </w:r>
      <w:proofErr w:type="gramStart"/>
      <w:r w:rsidRPr="004B3D5B">
        <w:rPr>
          <w:color w:val="000000" w:themeColor="text1"/>
        </w:rPr>
        <w:t>as long as</w:t>
      </w:r>
      <w:proofErr w:type="gramEnd"/>
      <w:r w:rsidRPr="004B3D5B">
        <w:rPr>
          <w:color w:val="000000" w:themeColor="text1"/>
        </w:rPr>
        <w:t xml:space="preserve"> they raise life-changing funds we don’t mind when they decide to Make Every Cuppa Count!</w:t>
      </w:r>
    </w:p>
    <w:p w14:paraId="0E3BB9D6" w14:textId="5509D397" w:rsidR="00604451" w:rsidRPr="00D216D7" w:rsidRDefault="004B3D5B" w:rsidP="001418C3">
      <w:pPr>
        <w:rPr>
          <w:color w:val="000000" w:themeColor="text1"/>
        </w:rPr>
      </w:pPr>
      <w:r w:rsidRPr="004B3D5B">
        <w:rPr>
          <w:color w:val="000000" w:themeColor="text1"/>
        </w:rPr>
        <w:t xml:space="preserve">Make Every Cuppa Count will start at the end of beginning of February and run throughout February, </w:t>
      </w:r>
      <w:proofErr w:type="gramStart"/>
      <w:r w:rsidRPr="004B3D5B">
        <w:rPr>
          <w:color w:val="000000" w:themeColor="text1"/>
        </w:rPr>
        <w:t>March</w:t>
      </w:r>
      <w:proofErr w:type="gramEnd"/>
      <w:r w:rsidRPr="004B3D5B">
        <w:rPr>
          <w:color w:val="000000" w:themeColor="text1"/>
        </w:rPr>
        <w:t xml:space="preserve"> and April.</w:t>
      </w:r>
    </w:p>
    <w:p w14:paraId="245500F7" w14:textId="7456B16E" w:rsidR="00604451" w:rsidRPr="00D216D7" w:rsidRDefault="004B3D5B" w:rsidP="00604451">
      <w:pPr>
        <w:pStyle w:val="Heading2"/>
        <w:rPr>
          <w:b w:val="0"/>
          <w:bCs/>
          <w:color w:val="000000" w:themeColor="text1"/>
        </w:rPr>
      </w:pPr>
      <w:r w:rsidRPr="00D216D7">
        <w:rPr>
          <w:bCs/>
          <w:color w:val="000000" w:themeColor="text1"/>
        </w:rPr>
        <w:t>Pop the kettle on!</w:t>
      </w:r>
    </w:p>
    <w:p w14:paraId="01641067" w14:textId="77777777" w:rsidR="00DE1D90" w:rsidRPr="00DE1D90" w:rsidRDefault="00DE1D90" w:rsidP="00DE1D90">
      <w:pPr>
        <w:rPr>
          <w:color w:val="000000" w:themeColor="text1"/>
          <w:szCs w:val="20"/>
        </w:rPr>
      </w:pPr>
      <w:r w:rsidRPr="00DE1D90">
        <w:rPr>
          <w:color w:val="000000" w:themeColor="text1"/>
          <w:szCs w:val="20"/>
        </w:rPr>
        <w:t>We are encouraging people to Make Every Cuppa Count whether they love to bake or just eat cake.</w:t>
      </w:r>
    </w:p>
    <w:p w14:paraId="76D5EC86" w14:textId="77777777" w:rsidR="00DE1D90" w:rsidRPr="00DE1D90" w:rsidRDefault="00DE1D90" w:rsidP="00DE1D90">
      <w:pPr>
        <w:numPr>
          <w:ilvl w:val="0"/>
          <w:numId w:val="13"/>
        </w:numPr>
        <w:rPr>
          <w:color w:val="000000" w:themeColor="text1"/>
          <w:szCs w:val="20"/>
        </w:rPr>
      </w:pPr>
      <w:r w:rsidRPr="00DE1D90">
        <w:rPr>
          <w:color w:val="000000" w:themeColor="text1"/>
          <w:szCs w:val="20"/>
        </w:rPr>
        <w:t>At home</w:t>
      </w:r>
    </w:p>
    <w:p w14:paraId="07DFB7DC" w14:textId="77777777" w:rsidR="00DE1D90" w:rsidRPr="00DE1D90" w:rsidRDefault="00DE1D90" w:rsidP="00DE1D90">
      <w:pPr>
        <w:numPr>
          <w:ilvl w:val="0"/>
          <w:numId w:val="13"/>
        </w:numPr>
        <w:rPr>
          <w:color w:val="000000" w:themeColor="text1"/>
          <w:szCs w:val="20"/>
        </w:rPr>
      </w:pPr>
      <w:r w:rsidRPr="00DE1D90">
        <w:rPr>
          <w:color w:val="000000" w:themeColor="text1"/>
          <w:szCs w:val="20"/>
        </w:rPr>
        <w:t>At work</w:t>
      </w:r>
    </w:p>
    <w:p w14:paraId="2C9D3695" w14:textId="7CA7D0DA" w:rsidR="00DE1D90" w:rsidRPr="00DE1D90" w:rsidRDefault="005A125A" w:rsidP="00DE1D90">
      <w:pPr>
        <w:numPr>
          <w:ilvl w:val="0"/>
          <w:numId w:val="13"/>
        </w:num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New - </w:t>
      </w:r>
      <w:r w:rsidR="00DE1D90" w:rsidRPr="00DE1D90">
        <w:rPr>
          <w:color w:val="000000" w:themeColor="text1"/>
          <w:szCs w:val="20"/>
        </w:rPr>
        <w:t>At school</w:t>
      </w:r>
    </w:p>
    <w:p w14:paraId="2643CCCB" w14:textId="77777777" w:rsidR="00DE1D90" w:rsidRPr="00DE1D90" w:rsidRDefault="00DE1D90" w:rsidP="00DE1D90">
      <w:pPr>
        <w:numPr>
          <w:ilvl w:val="0"/>
          <w:numId w:val="13"/>
        </w:numPr>
        <w:rPr>
          <w:color w:val="000000" w:themeColor="text1"/>
          <w:szCs w:val="20"/>
        </w:rPr>
      </w:pPr>
      <w:r w:rsidRPr="00DE1D90">
        <w:rPr>
          <w:color w:val="000000" w:themeColor="text1"/>
          <w:szCs w:val="20"/>
        </w:rPr>
        <w:t>In the community</w:t>
      </w:r>
    </w:p>
    <w:p w14:paraId="12145959" w14:textId="77777777" w:rsidR="00DE1D90" w:rsidRPr="00DE1D90" w:rsidRDefault="00DE1D90" w:rsidP="00DE1D90">
      <w:pPr>
        <w:numPr>
          <w:ilvl w:val="0"/>
          <w:numId w:val="13"/>
        </w:numPr>
        <w:rPr>
          <w:color w:val="000000" w:themeColor="text1"/>
          <w:szCs w:val="20"/>
        </w:rPr>
      </w:pPr>
      <w:r w:rsidRPr="00DE1D90">
        <w:rPr>
          <w:color w:val="000000" w:themeColor="text1"/>
          <w:szCs w:val="20"/>
        </w:rPr>
        <w:t>Local businesses</w:t>
      </w:r>
    </w:p>
    <w:p w14:paraId="71EFB57F" w14:textId="65198A57" w:rsidR="00604451" w:rsidRPr="00D216D7" w:rsidRDefault="00DE1D90" w:rsidP="00604451">
      <w:pPr>
        <w:numPr>
          <w:ilvl w:val="0"/>
          <w:numId w:val="13"/>
        </w:numPr>
        <w:rPr>
          <w:color w:val="000000" w:themeColor="text1"/>
          <w:szCs w:val="20"/>
        </w:rPr>
      </w:pPr>
      <w:r w:rsidRPr="00DE1D90">
        <w:rPr>
          <w:color w:val="000000" w:themeColor="text1"/>
          <w:szCs w:val="20"/>
        </w:rPr>
        <w:lastRenderedPageBreak/>
        <w:t>NAP &amp; COY supporters</w:t>
      </w:r>
    </w:p>
    <w:p w14:paraId="68F8F9A0" w14:textId="77777777" w:rsidR="00DE1D90" w:rsidRPr="00D216D7" w:rsidRDefault="00DE1D90" w:rsidP="00604451">
      <w:pPr>
        <w:pStyle w:val="Heading1"/>
        <w:rPr>
          <w:color w:val="000000" w:themeColor="text1"/>
          <w:sz w:val="36"/>
          <w:szCs w:val="26"/>
        </w:rPr>
      </w:pPr>
      <w:r w:rsidRPr="00D216D7">
        <w:rPr>
          <w:color w:val="000000" w:themeColor="text1"/>
          <w:sz w:val="36"/>
          <w:szCs w:val="26"/>
        </w:rPr>
        <w:t>How can your fundraising group get involved?</w:t>
      </w:r>
    </w:p>
    <w:p w14:paraId="0589A45C" w14:textId="13EC251A" w:rsidR="00604451" w:rsidRPr="00D216D7" w:rsidRDefault="00DE1D90" w:rsidP="00604451">
      <w:pPr>
        <w:pStyle w:val="Heading1"/>
        <w:rPr>
          <w:color w:val="000000" w:themeColor="text1"/>
          <w:sz w:val="32"/>
        </w:rPr>
      </w:pPr>
      <w:r w:rsidRPr="00D216D7">
        <w:rPr>
          <w:color w:val="000000" w:themeColor="text1"/>
          <w:sz w:val="32"/>
        </w:rPr>
        <w:t>Host</w:t>
      </w:r>
      <w:r w:rsidR="00E61CDD">
        <w:rPr>
          <w:color w:val="000000" w:themeColor="text1"/>
          <w:sz w:val="32"/>
        </w:rPr>
        <w:t>.</w:t>
      </w:r>
    </w:p>
    <w:p w14:paraId="1A8E7192" w14:textId="1121A1C5" w:rsidR="005A125A" w:rsidRPr="005A125A" w:rsidRDefault="005A125A" w:rsidP="005A125A">
      <w:pPr>
        <w:rPr>
          <w:color w:val="000000" w:themeColor="text1"/>
        </w:rPr>
      </w:pPr>
      <w:r w:rsidRPr="005A125A">
        <w:rPr>
          <w:color w:val="000000" w:themeColor="text1"/>
        </w:rPr>
        <w:t>Many of you have received an email to Make Every Cuppa Count and taken up the opportunity to get together and celebrate our life-changing work over a cuppa and lots of delicious cake. Making every cuppa count is not only a great way to fundraise, but it’s a fantastic opportunity to recruit new volunteers to your group too</w:t>
      </w:r>
      <w:r w:rsidRPr="005A125A">
        <w:rPr>
          <w:rFonts w:ascii="Arial" w:hAnsi="Arial" w:cs="Arial"/>
          <w:color w:val="000000" w:themeColor="text1"/>
          <w:lang w:val="en-US"/>
        </w:rPr>
        <w:t>​</w:t>
      </w:r>
      <w:r w:rsidRPr="005A125A">
        <w:rPr>
          <w:color w:val="000000" w:themeColor="text1"/>
          <w:lang w:val="en-US"/>
        </w:rPr>
        <w:t>.</w:t>
      </w:r>
    </w:p>
    <w:p w14:paraId="65A7A2DD" w14:textId="77777777" w:rsidR="005A125A" w:rsidRPr="005A125A" w:rsidRDefault="005A125A" w:rsidP="005A125A">
      <w:pPr>
        <w:numPr>
          <w:ilvl w:val="0"/>
          <w:numId w:val="16"/>
        </w:numPr>
        <w:rPr>
          <w:color w:val="000000" w:themeColor="text1"/>
        </w:rPr>
      </w:pPr>
      <w:r w:rsidRPr="005A125A">
        <w:rPr>
          <w:color w:val="000000" w:themeColor="text1"/>
        </w:rPr>
        <w:t>Use our editable posters to promote your fundraiser.</w:t>
      </w:r>
    </w:p>
    <w:p w14:paraId="6B1FDFCC" w14:textId="77777777" w:rsidR="005A125A" w:rsidRPr="005A125A" w:rsidRDefault="005A125A" w:rsidP="005A125A">
      <w:pPr>
        <w:numPr>
          <w:ilvl w:val="0"/>
          <w:numId w:val="16"/>
        </w:numPr>
        <w:rPr>
          <w:color w:val="000000" w:themeColor="text1"/>
        </w:rPr>
      </w:pPr>
      <w:r w:rsidRPr="005A125A">
        <w:rPr>
          <w:color w:val="000000" w:themeColor="text1"/>
        </w:rPr>
        <w:t> Decorate your venue and cakes with our bunting and cake flags</w:t>
      </w:r>
      <w:r w:rsidRPr="005A125A">
        <w:rPr>
          <w:rFonts w:ascii="Arial" w:hAnsi="Arial" w:cs="Arial"/>
          <w:color w:val="000000" w:themeColor="text1"/>
          <w:lang w:val="en-US"/>
        </w:rPr>
        <w:t>​</w:t>
      </w:r>
      <w:r w:rsidRPr="005A125A">
        <w:rPr>
          <w:color w:val="000000" w:themeColor="text1"/>
          <w:lang w:val="en-US"/>
        </w:rPr>
        <w:t>.</w:t>
      </w:r>
    </w:p>
    <w:p w14:paraId="40D97FA8" w14:textId="77777777" w:rsidR="005A125A" w:rsidRPr="005A125A" w:rsidRDefault="005A125A" w:rsidP="005A125A">
      <w:pPr>
        <w:numPr>
          <w:ilvl w:val="0"/>
          <w:numId w:val="16"/>
        </w:numPr>
        <w:rPr>
          <w:color w:val="000000" w:themeColor="text1"/>
        </w:rPr>
      </w:pPr>
      <w:r w:rsidRPr="005A125A">
        <w:rPr>
          <w:color w:val="000000" w:themeColor="text1"/>
        </w:rPr>
        <w:t> Add a sweepstake or raffle to boost your totals.</w:t>
      </w:r>
    </w:p>
    <w:p w14:paraId="73033542" w14:textId="77777777" w:rsidR="005A125A" w:rsidRPr="005A125A" w:rsidRDefault="005A125A" w:rsidP="005A125A">
      <w:pPr>
        <w:numPr>
          <w:ilvl w:val="0"/>
          <w:numId w:val="16"/>
        </w:numPr>
        <w:rPr>
          <w:color w:val="000000" w:themeColor="text1"/>
        </w:rPr>
      </w:pPr>
      <w:r w:rsidRPr="005A125A">
        <w:rPr>
          <w:color w:val="000000" w:themeColor="text1"/>
        </w:rPr>
        <w:t> If you are a trading group, set up a stand to sell your goodies.</w:t>
      </w:r>
    </w:p>
    <w:p w14:paraId="5D1F0E06" w14:textId="77777777" w:rsidR="005A125A" w:rsidRPr="005A125A" w:rsidRDefault="005A125A" w:rsidP="005A125A">
      <w:pPr>
        <w:numPr>
          <w:ilvl w:val="0"/>
          <w:numId w:val="16"/>
        </w:numPr>
        <w:rPr>
          <w:color w:val="000000" w:themeColor="text1"/>
        </w:rPr>
      </w:pPr>
      <w:r w:rsidRPr="005A125A">
        <w:rPr>
          <w:color w:val="000000" w:themeColor="text1"/>
        </w:rPr>
        <w:t xml:space="preserve"> Set up a separate area or table for guests to chat with you about volunteering opportunities </w:t>
      </w:r>
      <w:proofErr w:type="gramStart"/>
      <w:r w:rsidRPr="005A125A">
        <w:rPr>
          <w:color w:val="000000" w:themeColor="text1"/>
        </w:rPr>
        <w:t>in  your</w:t>
      </w:r>
      <w:proofErr w:type="gramEnd"/>
      <w:r w:rsidRPr="005A125A">
        <w:rPr>
          <w:color w:val="000000" w:themeColor="text1"/>
        </w:rPr>
        <w:t xml:space="preserve"> group.</w:t>
      </w:r>
      <w:r w:rsidRPr="005A125A">
        <w:rPr>
          <w:rFonts w:ascii="Arial" w:hAnsi="Arial" w:cs="Arial"/>
          <w:color w:val="000000" w:themeColor="text1"/>
          <w:lang w:val="en-US"/>
        </w:rPr>
        <w:t>​</w:t>
      </w:r>
    </w:p>
    <w:p w14:paraId="0B69EF7F" w14:textId="77777777" w:rsidR="005A125A" w:rsidRPr="005A125A" w:rsidRDefault="005A125A" w:rsidP="005A125A">
      <w:pPr>
        <w:numPr>
          <w:ilvl w:val="0"/>
          <w:numId w:val="16"/>
        </w:numPr>
        <w:rPr>
          <w:color w:val="000000" w:themeColor="text1"/>
        </w:rPr>
      </w:pPr>
      <w:r w:rsidRPr="005A125A">
        <w:rPr>
          <w:color w:val="000000" w:themeColor="text1"/>
        </w:rPr>
        <w:t> Print a list of volunteer roles you are looking for with your contact details for people to take away (Your Community Fundraising Relationship Manager can help with this).</w:t>
      </w:r>
    </w:p>
    <w:p w14:paraId="7A15A384" w14:textId="77777777" w:rsidR="005A125A" w:rsidRPr="005A125A" w:rsidRDefault="005A125A" w:rsidP="005A125A">
      <w:pPr>
        <w:numPr>
          <w:ilvl w:val="0"/>
          <w:numId w:val="16"/>
        </w:numPr>
        <w:rPr>
          <w:color w:val="000000" w:themeColor="text1"/>
        </w:rPr>
      </w:pPr>
      <w:r w:rsidRPr="005A125A">
        <w:rPr>
          <w:color w:val="000000" w:themeColor="text1"/>
        </w:rPr>
        <w:t> Advertise any upcoming events people can help or attend – why not include a data capture sheet! </w:t>
      </w:r>
    </w:p>
    <w:p w14:paraId="2B2EEAA0" w14:textId="77777777" w:rsidR="005A125A" w:rsidRPr="005A125A" w:rsidRDefault="005A125A" w:rsidP="005A125A">
      <w:pPr>
        <w:numPr>
          <w:ilvl w:val="0"/>
          <w:numId w:val="16"/>
        </w:numPr>
        <w:rPr>
          <w:color w:val="000000" w:themeColor="text1"/>
        </w:rPr>
      </w:pPr>
      <w:r w:rsidRPr="005A125A">
        <w:rPr>
          <w:color w:val="000000" w:themeColor="text1"/>
        </w:rPr>
        <w:t> A webinar will be available on the 29th of February for those taking part.</w:t>
      </w:r>
    </w:p>
    <w:p w14:paraId="26AAC5CF" w14:textId="73E78527" w:rsidR="005A125A" w:rsidRPr="00D216D7" w:rsidRDefault="005A125A" w:rsidP="005A125A">
      <w:pPr>
        <w:pStyle w:val="Heading1"/>
        <w:rPr>
          <w:color w:val="000000" w:themeColor="text1"/>
          <w:sz w:val="32"/>
        </w:rPr>
      </w:pPr>
      <w:r w:rsidRPr="00D216D7">
        <w:rPr>
          <w:color w:val="000000" w:themeColor="text1"/>
          <w:sz w:val="32"/>
        </w:rPr>
        <w:t>Encourage</w:t>
      </w:r>
      <w:r w:rsidR="00E61CDD">
        <w:rPr>
          <w:color w:val="000000" w:themeColor="text1"/>
          <w:sz w:val="32"/>
        </w:rPr>
        <w:t>.</w:t>
      </w:r>
    </w:p>
    <w:p w14:paraId="007370A4" w14:textId="550BB8E7" w:rsidR="005A125A" w:rsidRPr="0068714B" w:rsidRDefault="005A125A" w:rsidP="005A125A">
      <w:pPr>
        <w:rPr>
          <w:color w:val="000000" w:themeColor="text1"/>
        </w:rPr>
      </w:pPr>
      <w:r w:rsidRPr="0068714B">
        <w:rPr>
          <w:color w:val="000000" w:themeColor="text1"/>
        </w:rPr>
        <w:t>If you know anyone who loves to bake or just eat cake, then use our handy templates in the Make Every Cuppa Count – Fundraising Group Template to reach out to your contacts</w:t>
      </w:r>
      <w:r w:rsidRPr="0068714B">
        <w:rPr>
          <w:rFonts w:ascii="Arial" w:hAnsi="Arial" w:cs="Arial"/>
          <w:color w:val="000000" w:themeColor="text1"/>
          <w:lang w:val="en-US"/>
        </w:rPr>
        <w:t>​</w:t>
      </w:r>
      <w:r>
        <w:rPr>
          <w:rFonts w:ascii="Arial" w:hAnsi="Arial" w:cs="Arial"/>
          <w:color w:val="000000" w:themeColor="text1"/>
          <w:lang w:val="en-US"/>
        </w:rPr>
        <w:t>.</w:t>
      </w:r>
    </w:p>
    <w:p w14:paraId="67B50045" w14:textId="77777777" w:rsidR="005A125A" w:rsidRPr="0068714B" w:rsidRDefault="005A125A" w:rsidP="005A125A">
      <w:pPr>
        <w:numPr>
          <w:ilvl w:val="0"/>
          <w:numId w:val="15"/>
        </w:numPr>
        <w:rPr>
          <w:color w:val="000000" w:themeColor="text1"/>
        </w:rPr>
      </w:pPr>
      <w:r w:rsidRPr="0068714B">
        <w:rPr>
          <w:color w:val="000000" w:themeColor="text1"/>
        </w:rPr>
        <w:lastRenderedPageBreak/>
        <w:t> Local schools and youth groups</w:t>
      </w:r>
      <w:r w:rsidRPr="0068714B">
        <w:rPr>
          <w:rFonts w:ascii="Arial" w:hAnsi="Arial" w:cs="Arial"/>
          <w:color w:val="000000" w:themeColor="text1"/>
          <w:lang w:val="en-US"/>
        </w:rPr>
        <w:t>​</w:t>
      </w:r>
      <w:r w:rsidRPr="0068714B">
        <w:rPr>
          <w:color w:val="000000" w:themeColor="text1"/>
          <w:lang w:val="en-US"/>
        </w:rPr>
        <w:t>.</w:t>
      </w:r>
    </w:p>
    <w:p w14:paraId="25D835DB" w14:textId="77777777" w:rsidR="005A125A" w:rsidRPr="0068714B" w:rsidRDefault="005A125A" w:rsidP="005A125A">
      <w:pPr>
        <w:numPr>
          <w:ilvl w:val="0"/>
          <w:numId w:val="15"/>
        </w:numPr>
        <w:rPr>
          <w:color w:val="000000" w:themeColor="text1"/>
        </w:rPr>
      </w:pPr>
      <w:r w:rsidRPr="0068714B">
        <w:rPr>
          <w:color w:val="000000" w:themeColor="text1"/>
        </w:rPr>
        <w:t> Friends and family</w:t>
      </w:r>
      <w:r w:rsidRPr="0068714B">
        <w:rPr>
          <w:rFonts w:ascii="Arial" w:hAnsi="Arial" w:cs="Arial"/>
          <w:color w:val="000000" w:themeColor="text1"/>
          <w:lang w:val="en-US"/>
        </w:rPr>
        <w:t>​</w:t>
      </w:r>
      <w:r w:rsidRPr="0068714B">
        <w:rPr>
          <w:color w:val="000000" w:themeColor="text1"/>
          <w:lang w:val="en-US"/>
        </w:rPr>
        <w:t>.</w:t>
      </w:r>
    </w:p>
    <w:p w14:paraId="7296C8E1" w14:textId="77777777" w:rsidR="005A125A" w:rsidRPr="0068714B" w:rsidRDefault="005A125A" w:rsidP="005A125A">
      <w:pPr>
        <w:numPr>
          <w:ilvl w:val="0"/>
          <w:numId w:val="15"/>
        </w:numPr>
        <w:rPr>
          <w:color w:val="000000" w:themeColor="text1"/>
        </w:rPr>
      </w:pPr>
      <w:r w:rsidRPr="0068714B">
        <w:rPr>
          <w:color w:val="000000" w:themeColor="text1"/>
        </w:rPr>
        <w:t> In the workplace of family and friends</w:t>
      </w:r>
      <w:r w:rsidRPr="0068714B">
        <w:rPr>
          <w:rFonts w:ascii="Arial" w:hAnsi="Arial" w:cs="Arial"/>
          <w:color w:val="000000" w:themeColor="text1"/>
          <w:lang w:val="en-US"/>
        </w:rPr>
        <w:t>​</w:t>
      </w:r>
      <w:r w:rsidRPr="0068714B">
        <w:rPr>
          <w:color w:val="000000" w:themeColor="text1"/>
          <w:lang w:val="en-US"/>
        </w:rPr>
        <w:t>.</w:t>
      </w:r>
    </w:p>
    <w:p w14:paraId="1DA55408" w14:textId="77777777" w:rsidR="005A125A" w:rsidRPr="0068714B" w:rsidRDefault="005A125A" w:rsidP="005A125A">
      <w:pPr>
        <w:numPr>
          <w:ilvl w:val="0"/>
          <w:numId w:val="15"/>
        </w:numPr>
        <w:rPr>
          <w:color w:val="000000" w:themeColor="text1"/>
        </w:rPr>
      </w:pPr>
      <w:r w:rsidRPr="0068714B">
        <w:rPr>
          <w:color w:val="000000" w:themeColor="text1"/>
        </w:rPr>
        <w:t xml:space="preserve"> At your local collection/ places you have relationships with like Specsavers stores for example</w:t>
      </w:r>
      <w:r w:rsidRPr="0068714B">
        <w:rPr>
          <w:rFonts w:ascii="Arial" w:hAnsi="Arial" w:cs="Arial"/>
          <w:color w:val="000000" w:themeColor="text1"/>
          <w:lang w:val="en-US"/>
        </w:rPr>
        <w:t>​</w:t>
      </w:r>
      <w:r w:rsidRPr="0068714B">
        <w:rPr>
          <w:color w:val="000000" w:themeColor="text1"/>
          <w:lang w:val="en-US"/>
        </w:rPr>
        <w:t>.</w:t>
      </w:r>
    </w:p>
    <w:p w14:paraId="21AE33D0" w14:textId="73D1DFC6" w:rsidR="002F61C8" w:rsidRPr="00D216D7" w:rsidRDefault="005A125A" w:rsidP="00DE1D90">
      <w:pPr>
        <w:rPr>
          <w:color w:val="000000" w:themeColor="text1"/>
        </w:rPr>
      </w:pPr>
      <w:r w:rsidRPr="0068714B">
        <w:rPr>
          <w:color w:val="000000" w:themeColor="text1"/>
        </w:rPr>
        <w:t>Please direct them to </w:t>
      </w:r>
      <w:hyperlink r:id="rId11" w:history="1">
        <w:r w:rsidRPr="00C95AC7">
          <w:rPr>
            <w:rStyle w:val="Hyperlink"/>
          </w:rPr>
          <w:t>guidedogs.o</w:t>
        </w:r>
        <w:r w:rsidRPr="00C95AC7">
          <w:rPr>
            <w:rStyle w:val="Hyperlink"/>
          </w:rPr>
          <w:t>r</w:t>
        </w:r>
        <w:r w:rsidRPr="00C95AC7">
          <w:rPr>
            <w:rStyle w:val="Hyperlink"/>
          </w:rPr>
          <w:t>g.uk/cuppa </w:t>
        </w:r>
      </w:hyperlink>
      <w:r w:rsidRPr="0068714B">
        <w:rPr>
          <w:color w:val="000000" w:themeColor="text1"/>
        </w:rPr>
        <w:t>to register for their own fundraising pack which use the in aid of logos and comes with paying in instructions.</w:t>
      </w:r>
    </w:p>
    <w:p w14:paraId="24C46472" w14:textId="48E0D210" w:rsidR="00981C9E" w:rsidRPr="00D216D7" w:rsidRDefault="00981C9E" w:rsidP="00981C9E">
      <w:pPr>
        <w:pStyle w:val="Heading3"/>
        <w:rPr>
          <w:color w:val="000000" w:themeColor="text1"/>
        </w:rPr>
      </w:pPr>
      <w:r w:rsidRPr="00D216D7">
        <w:rPr>
          <w:color w:val="000000" w:themeColor="text1"/>
        </w:rPr>
        <w:t>Share</w:t>
      </w:r>
      <w:r w:rsidR="00E61CDD">
        <w:rPr>
          <w:color w:val="000000" w:themeColor="text1"/>
        </w:rPr>
        <w:t>.</w:t>
      </w:r>
    </w:p>
    <w:p w14:paraId="7627F2AD" w14:textId="77777777" w:rsidR="00981C9E" w:rsidRPr="00981C9E" w:rsidRDefault="00981C9E" w:rsidP="00981C9E">
      <w:pPr>
        <w:rPr>
          <w:color w:val="000000" w:themeColor="text1"/>
        </w:rPr>
      </w:pPr>
      <w:r w:rsidRPr="00981C9E">
        <w:rPr>
          <w:color w:val="000000" w:themeColor="text1"/>
        </w:rPr>
        <w:t>Share our posts from brand and regional social media accounts on your groups’ Facebook page</w:t>
      </w:r>
      <w:r w:rsidRPr="00981C9E">
        <w:rPr>
          <w:rFonts w:ascii="Arial" w:hAnsi="Arial" w:cs="Arial"/>
          <w:color w:val="000000" w:themeColor="text1"/>
          <w:lang w:val="en-US"/>
        </w:rPr>
        <w:t>​</w:t>
      </w:r>
      <w:r w:rsidRPr="00981C9E">
        <w:rPr>
          <w:color w:val="000000" w:themeColor="text1"/>
          <w:lang w:val="en-US"/>
        </w:rPr>
        <w:t>.</w:t>
      </w:r>
    </w:p>
    <w:p w14:paraId="7595C6CA" w14:textId="77777777" w:rsidR="00981C9E" w:rsidRPr="00981C9E" w:rsidRDefault="00981C9E" w:rsidP="00981C9E">
      <w:pPr>
        <w:rPr>
          <w:color w:val="000000" w:themeColor="text1"/>
        </w:rPr>
      </w:pPr>
      <w:r w:rsidRPr="00981C9E">
        <w:rPr>
          <w:color w:val="000000" w:themeColor="text1"/>
        </w:rPr>
        <w:t>Brand Facebook - facebook.com/</w:t>
      </w:r>
      <w:proofErr w:type="spellStart"/>
      <w:r w:rsidRPr="00981C9E">
        <w:rPr>
          <w:color w:val="000000" w:themeColor="text1"/>
        </w:rPr>
        <w:t>guidedogsuk</w:t>
      </w:r>
      <w:proofErr w:type="spellEnd"/>
      <w:r w:rsidRPr="00981C9E">
        <w:rPr>
          <w:color w:val="000000" w:themeColor="text1"/>
        </w:rPr>
        <w:t> </w:t>
      </w:r>
      <w:r w:rsidRPr="00981C9E">
        <w:rPr>
          <w:rFonts w:ascii="Arial" w:hAnsi="Arial" w:cs="Arial"/>
          <w:color w:val="000000" w:themeColor="text1"/>
          <w:lang w:val="en-US"/>
        </w:rPr>
        <w:t>​</w:t>
      </w:r>
    </w:p>
    <w:p w14:paraId="0DF81B9D" w14:textId="77777777" w:rsidR="00981C9E" w:rsidRPr="00981C9E" w:rsidRDefault="00981C9E" w:rsidP="00981C9E">
      <w:pPr>
        <w:rPr>
          <w:color w:val="000000" w:themeColor="text1"/>
        </w:rPr>
      </w:pPr>
      <w:r w:rsidRPr="00981C9E">
        <w:rPr>
          <w:color w:val="000000" w:themeColor="text1"/>
        </w:rPr>
        <w:t>We'll also be sharing posts on Guide Dogs other social channels:</w:t>
      </w:r>
      <w:r w:rsidRPr="00981C9E">
        <w:rPr>
          <w:rFonts w:ascii="Arial" w:hAnsi="Arial" w:cs="Arial"/>
          <w:color w:val="000000" w:themeColor="text1"/>
        </w:rPr>
        <w:t>​</w:t>
      </w:r>
    </w:p>
    <w:p w14:paraId="0247FCA1" w14:textId="77777777" w:rsidR="00981C9E" w:rsidRPr="00981C9E" w:rsidRDefault="00981C9E" w:rsidP="00981C9E">
      <w:pPr>
        <w:rPr>
          <w:color w:val="000000" w:themeColor="text1"/>
        </w:rPr>
      </w:pPr>
      <w:r w:rsidRPr="00981C9E">
        <w:rPr>
          <w:color w:val="000000" w:themeColor="text1"/>
        </w:rPr>
        <w:t>Brand Twitter/X twitter.com/</w:t>
      </w:r>
      <w:proofErr w:type="spellStart"/>
      <w:r w:rsidRPr="00981C9E">
        <w:rPr>
          <w:color w:val="000000" w:themeColor="text1"/>
        </w:rPr>
        <w:t>guidedogs</w:t>
      </w:r>
      <w:proofErr w:type="spellEnd"/>
      <w:r w:rsidRPr="00981C9E">
        <w:rPr>
          <w:rFonts w:ascii="Arial" w:hAnsi="Arial" w:cs="Arial"/>
          <w:color w:val="000000" w:themeColor="text1"/>
        </w:rPr>
        <w:t>​</w:t>
      </w:r>
    </w:p>
    <w:p w14:paraId="1EB34E82" w14:textId="77777777" w:rsidR="00981C9E" w:rsidRPr="00981C9E" w:rsidRDefault="00981C9E" w:rsidP="00981C9E">
      <w:pPr>
        <w:rPr>
          <w:color w:val="000000" w:themeColor="text1"/>
        </w:rPr>
      </w:pPr>
      <w:r w:rsidRPr="00981C9E">
        <w:rPr>
          <w:color w:val="000000" w:themeColor="text1"/>
        </w:rPr>
        <w:t>Brand Instagram Instagram.com/</w:t>
      </w:r>
      <w:proofErr w:type="spellStart"/>
      <w:r w:rsidRPr="00981C9E">
        <w:rPr>
          <w:color w:val="000000" w:themeColor="text1"/>
        </w:rPr>
        <w:t>guidedogsuk</w:t>
      </w:r>
      <w:proofErr w:type="spellEnd"/>
      <w:r w:rsidRPr="00981C9E">
        <w:rPr>
          <w:rFonts w:ascii="Arial" w:hAnsi="Arial" w:cs="Arial"/>
          <w:color w:val="000000" w:themeColor="text1"/>
        </w:rPr>
        <w:t>​</w:t>
      </w:r>
    </w:p>
    <w:p w14:paraId="7CD46379" w14:textId="48925886" w:rsidR="0068714B" w:rsidRPr="00D216D7" w:rsidRDefault="00981C9E" w:rsidP="0068714B">
      <w:pPr>
        <w:rPr>
          <w:color w:val="000000" w:themeColor="text1"/>
        </w:rPr>
      </w:pPr>
      <w:r w:rsidRPr="00981C9E">
        <w:rPr>
          <w:color w:val="000000" w:themeColor="text1"/>
        </w:rPr>
        <w:t>Brand Linked In linkedin.com/company/</w:t>
      </w:r>
      <w:proofErr w:type="spellStart"/>
      <w:proofErr w:type="gramStart"/>
      <w:r w:rsidRPr="00981C9E">
        <w:rPr>
          <w:color w:val="000000" w:themeColor="text1"/>
        </w:rPr>
        <w:t>guidedogsuk</w:t>
      </w:r>
      <w:proofErr w:type="spellEnd"/>
      <w:r w:rsidRPr="00981C9E">
        <w:rPr>
          <w:rFonts w:ascii="Arial" w:hAnsi="Arial" w:cs="Arial"/>
          <w:color w:val="000000" w:themeColor="text1"/>
        </w:rPr>
        <w:t>​</w:t>
      </w:r>
      <w:proofErr w:type="gramEnd"/>
    </w:p>
    <w:p w14:paraId="3EBB565A" w14:textId="78E04DFB" w:rsidR="0068714B" w:rsidRPr="00D216D7" w:rsidRDefault="0068714B" w:rsidP="0068714B">
      <w:pPr>
        <w:pStyle w:val="Heading1"/>
        <w:rPr>
          <w:color w:val="000000" w:themeColor="text1"/>
          <w:sz w:val="32"/>
        </w:rPr>
      </w:pPr>
      <w:r w:rsidRPr="00D216D7">
        <w:rPr>
          <w:color w:val="000000" w:themeColor="text1"/>
          <w:sz w:val="32"/>
        </w:rPr>
        <w:t>Where to get your resources!</w:t>
      </w:r>
    </w:p>
    <w:p w14:paraId="7AF6CE90" w14:textId="77777777" w:rsidR="0068714B" w:rsidRPr="0068714B" w:rsidRDefault="0068714B" w:rsidP="0068714B">
      <w:pPr>
        <w:rPr>
          <w:color w:val="000000" w:themeColor="text1"/>
        </w:rPr>
      </w:pPr>
      <w:r w:rsidRPr="0068714B">
        <w:rPr>
          <w:rFonts w:ascii="Arial" w:hAnsi="Arial" w:cs="Arial"/>
          <w:color w:val="000000" w:themeColor="text1"/>
        </w:rPr>
        <w:t>​</w:t>
      </w:r>
      <w:r w:rsidRPr="0068714B">
        <w:rPr>
          <w:color w:val="000000" w:themeColor="text1"/>
        </w:rPr>
        <w:t>Download everything you need for your fundraiser from VIP (Volunteer Information Point).</w:t>
      </w:r>
    </w:p>
    <w:p w14:paraId="695F6CC3" w14:textId="77777777" w:rsidR="0068714B" w:rsidRPr="0068714B" w:rsidRDefault="00000000" w:rsidP="0068714B">
      <w:pPr>
        <w:rPr>
          <w:color w:val="000000" w:themeColor="text1"/>
        </w:rPr>
      </w:pPr>
      <w:hyperlink r:id="rId12" w:history="1">
        <w:r w:rsidR="0068714B" w:rsidRPr="0068714B">
          <w:rPr>
            <w:rStyle w:val="Hyperlink"/>
            <w:color w:val="000000" w:themeColor="text1"/>
          </w:rPr>
          <w:t>Fundraising resources | VIP (guidedogs.org.uk)</w:t>
        </w:r>
      </w:hyperlink>
    </w:p>
    <w:p w14:paraId="61FA7BB6" w14:textId="4F8746E0" w:rsidR="002F61C8" w:rsidRDefault="0068714B" w:rsidP="0068714B">
      <w:pPr>
        <w:rPr>
          <w:color w:val="000000" w:themeColor="text1"/>
        </w:rPr>
      </w:pPr>
      <w:r w:rsidRPr="0068714B">
        <w:rPr>
          <w:color w:val="000000" w:themeColor="text1"/>
        </w:rPr>
        <w:t>Please </w:t>
      </w:r>
      <w:r w:rsidRPr="0068714B">
        <w:rPr>
          <w:color w:val="000000" w:themeColor="text1"/>
          <w:u w:val="single"/>
        </w:rPr>
        <w:t>don't</w:t>
      </w:r>
      <w:r w:rsidRPr="0068714B">
        <w:rPr>
          <w:color w:val="000000" w:themeColor="text1"/>
        </w:rPr>
        <w:t> register for a pack via the website for your group's resources, as</w:t>
      </w:r>
      <w:r w:rsidRPr="0068714B">
        <w:rPr>
          <w:rFonts w:ascii="Arial" w:hAnsi="Arial" w:cs="Arial"/>
          <w:color w:val="000000" w:themeColor="text1"/>
          <w:lang w:val="en-US"/>
        </w:rPr>
        <w:t>​</w:t>
      </w:r>
      <w:r w:rsidRPr="0068714B">
        <w:rPr>
          <w:color w:val="000000" w:themeColor="text1"/>
          <w:lang w:val="en-US"/>
        </w:rPr>
        <w:t xml:space="preserve"> </w:t>
      </w:r>
      <w:r w:rsidRPr="0068714B">
        <w:rPr>
          <w:color w:val="000000" w:themeColor="text1"/>
        </w:rPr>
        <w:t xml:space="preserve">these use the in aid of logo. If you need any additional resources or help, please ask </w:t>
      </w:r>
      <w:proofErr w:type="gramStart"/>
      <w:r w:rsidRPr="0068714B">
        <w:rPr>
          <w:color w:val="000000" w:themeColor="text1"/>
        </w:rPr>
        <w:t>contact</w:t>
      </w:r>
      <w:proofErr w:type="gramEnd"/>
      <w:r w:rsidRPr="0068714B">
        <w:rPr>
          <w:color w:val="000000" w:themeColor="text1"/>
        </w:rPr>
        <w:t xml:space="preserve"> your Regional Supporter Care Team.</w:t>
      </w:r>
    </w:p>
    <w:p w14:paraId="79094428" w14:textId="1A1514F3" w:rsidR="002F61C8" w:rsidRPr="00D216D7" w:rsidRDefault="002F61C8" w:rsidP="0068714B">
      <w:pPr>
        <w:rPr>
          <w:color w:val="000000" w:themeColor="text1"/>
        </w:rPr>
      </w:pPr>
      <w:r>
        <w:rPr>
          <w:color w:val="000000" w:themeColor="text1"/>
        </w:rPr>
        <w:t>Email addresses for the Regional Supporter Care Teams.</w:t>
      </w:r>
    </w:p>
    <w:p w14:paraId="18EFB88E" w14:textId="54F8F870" w:rsidR="002F61C8" w:rsidRPr="00D44D44" w:rsidRDefault="00000000" w:rsidP="00D44D44">
      <w:pPr>
        <w:rPr>
          <w:color w:val="000000" w:themeColor="text1"/>
        </w:rPr>
      </w:pPr>
      <w:hyperlink r:id="rId13" w:history="1">
        <w:r w:rsidR="002F61C8" w:rsidRPr="004E5EE5">
          <w:rPr>
            <w:rStyle w:val="Hyperlink"/>
          </w:rPr>
          <w:t>MidlandsGroups@guidedogs.org.uk</w:t>
        </w:r>
      </w:hyperlink>
    </w:p>
    <w:p w14:paraId="3190153E" w14:textId="14022E4D" w:rsidR="002F61C8" w:rsidRPr="002F61C8" w:rsidRDefault="00000000" w:rsidP="00D44D44">
      <w:pPr>
        <w:rPr>
          <w:rFonts w:ascii="Arial" w:hAnsi="Arial" w:cs="Arial"/>
          <w:color w:val="000000" w:themeColor="text1"/>
          <w:lang w:val="en-US"/>
        </w:rPr>
      </w:pPr>
      <w:hyperlink r:id="rId14" w:history="1">
        <w:r w:rsidR="002F61C8" w:rsidRPr="004E5EE5">
          <w:rPr>
            <w:rStyle w:val="Hyperlink"/>
          </w:rPr>
          <w:t>BelfastGroups@guidedogs.org.uk</w:t>
        </w:r>
      </w:hyperlink>
    </w:p>
    <w:p w14:paraId="102D5992" w14:textId="19F6975A" w:rsidR="002F61C8" w:rsidRPr="00D44D44" w:rsidRDefault="00D44D44" w:rsidP="00D44D44">
      <w:pPr>
        <w:rPr>
          <w:color w:val="000000" w:themeColor="text1"/>
        </w:rPr>
      </w:pPr>
      <w:r w:rsidRPr="00D44D44">
        <w:rPr>
          <w:rFonts w:ascii="Arial" w:hAnsi="Arial" w:cs="Arial"/>
          <w:color w:val="000000" w:themeColor="text1"/>
        </w:rPr>
        <w:t>​</w:t>
      </w:r>
      <w:hyperlink r:id="rId15" w:history="1">
        <w:r w:rsidR="002F61C8" w:rsidRPr="004E5EE5">
          <w:rPr>
            <w:rStyle w:val="Hyperlink"/>
          </w:rPr>
          <w:t>SouthEastGroups@guidedogs.org.uk</w:t>
        </w:r>
      </w:hyperlink>
      <w:r w:rsidRPr="00D44D44">
        <w:rPr>
          <w:color w:val="000000" w:themeColor="text1"/>
        </w:rPr>
        <w:t xml:space="preserve"> </w:t>
      </w:r>
    </w:p>
    <w:p w14:paraId="7ED34331" w14:textId="789F91D6" w:rsidR="002F61C8" w:rsidRPr="00E61CDD" w:rsidRDefault="00000000" w:rsidP="00D44D44">
      <w:pPr>
        <w:rPr>
          <w:rFonts w:ascii="Arial" w:hAnsi="Arial" w:cs="Arial"/>
          <w:color w:val="000000" w:themeColor="text1"/>
          <w:lang w:val="en-US"/>
        </w:rPr>
      </w:pPr>
      <w:hyperlink r:id="rId16" w:history="1">
        <w:r w:rsidR="002F61C8" w:rsidRPr="004E5EE5">
          <w:rPr>
            <w:rStyle w:val="Hyperlink"/>
          </w:rPr>
          <w:t>NorthEastGroups@guidedogs.org.uk</w:t>
        </w:r>
      </w:hyperlink>
      <w:r w:rsidR="00D44D44" w:rsidRPr="00D44D44">
        <w:rPr>
          <w:rFonts w:ascii="Arial" w:hAnsi="Arial" w:cs="Arial"/>
          <w:color w:val="000000" w:themeColor="text1"/>
          <w:lang w:val="en-US"/>
        </w:rPr>
        <w:t>​</w:t>
      </w:r>
    </w:p>
    <w:p w14:paraId="4454B72B" w14:textId="5AE10A83" w:rsidR="002F61C8" w:rsidRPr="00D44D44" w:rsidRDefault="00D44D44" w:rsidP="00D44D44">
      <w:pPr>
        <w:rPr>
          <w:color w:val="000000" w:themeColor="text1"/>
        </w:rPr>
      </w:pPr>
      <w:r w:rsidRPr="00D44D44">
        <w:rPr>
          <w:rFonts w:ascii="Arial" w:hAnsi="Arial" w:cs="Arial"/>
          <w:color w:val="000000" w:themeColor="text1"/>
        </w:rPr>
        <w:t>​</w:t>
      </w:r>
      <w:hyperlink r:id="rId17" w:history="1">
        <w:r w:rsidR="002F61C8" w:rsidRPr="004E5EE5">
          <w:rPr>
            <w:rStyle w:val="Hyperlink"/>
          </w:rPr>
          <w:t>SouthWestGroups@guidedogs.org.uk</w:t>
        </w:r>
      </w:hyperlink>
      <w:r w:rsidRPr="00D44D44">
        <w:rPr>
          <w:color w:val="000000" w:themeColor="text1"/>
        </w:rPr>
        <w:t xml:space="preserve"> </w:t>
      </w:r>
    </w:p>
    <w:p w14:paraId="555EE4D0" w14:textId="61E39F66" w:rsidR="002F61C8" w:rsidRPr="00E61CDD" w:rsidRDefault="00000000" w:rsidP="00D44D44">
      <w:pPr>
        <w:rPr>
          <w:rFonts w:ascii="Arial" w:hAnsi="Arial" w:cs="Arial"/>
          <w:color w:val="000000" w:themeColor="text1"/>
          <w:lang w:val="en-US"/>
        </w:rPr>
      </w:pPr>
      <w:hyperlink r:id="rId18" w:history="1">
        <w:r w:rsidR="002F61C8" w:rsidRPr="004E5EE5">
          <w:rPr>
            <w:rStyle w:val="Hyperlink"/>
          </w:rPr>
          <w:t>NorthWestGroups@guidedogs.org.uk</w:t>
        </w:r>
      </w:hyperlink>
      <w:r w:rsidR="00D44D44" w:rsidRPr="00D44D44">
        <w:rPr>
          <w:rFonts w:ascii="Arial" w:hAnsi="Arial" w:cs="Arial"/>
          <w:color w:val="000000" w:themeColor="text1"/>
          <w:lang w:val="en-US"/>
        </w:rPr>
        <w:t>​</w:t>
      </w:r>
    </w:p>
    <w:p w14:paraId="150C240F" w14:textId="6C53C77B" w:rsidR="002F61C8" w:rsidRPr="00D44D44" w:rsidRDefault="00D44D44" w:rsidP="00D44D44">
      <w:pPr>
        <w:rPr>
          <w:color w:val="000000" w:themeColor="text1"/>
        </w:rPr>
      </w:pPr>
      <w:r w:rsidRPr="00D44D44">
        <w:rPr>
          <w:rFonts w:ascii="Arial" w:hAnsi="Arial" w:cs="Arial"/>
          <w:color w:val="000000" w:themeColor="text1"/>
        </w:rPr>
        <w:t>​</w:t>
      </w:r>
      <w:hyperlink r:id="rId19" w:history="1">
        <w:r w:rsidR="002F61C8" w:rsidRPr="004E5EE5">
          <w:rPr>
            <w:rStyle w:val="Hyperlink"/>
          </w:rPr>
          <w:t>WalesGroups@guidedogs.org.uk</w:t>
        </w:r>
      </w:hyperlink>
      <w:r w:rsidRPr="00D44D44">
        <w:rPr>
          <w:color w:val="000000" w:themeColor="text1"/>
        </w:rPr>
        <w:t xml:space="preserve"> </w:t>
      </w:r>
    </w:p>
    <w:p w14:paraId="19392290" w14:textId="3D27F206" w:rsidR="001418C3" w:rsidRPr="00D216D7" w:rsidRDefault="00000000" w:rsidP="0068714B">
      <w:pPr>
        <w:rPr>
          <w:color w:val="000000" w:themeColor="text1"/>
        </w:rPr>
      </w:pPr>
      <w:hyperlink r:id="rId20" w:history="1">
        <w:r w:rsidR="002F61C8" w:rsidRPr="004E5EE5">
          <w:rPr>
            <w:rStyle w:val="Hyperlink"/>
          </w:rPr>
          <w:t>ScotlandGroups@guidedogs.org.uk</w:t>
        </w:r>
      </w:hyperlink>
    </w:p>
    <w:p w14:paraId="7B8DEE19" w14:textId="72F1FF6C" w:rsidR="00D44D44" w:rsidRPr="00D216D7" w:rsidRDefault="00D44D44" w:rsidP="00D44D44">
      <w:pPr>
        <w:pStyle w:val="Heading3"/>
        <w:rPr>
          <w:color w:val="000000" w:themeColor="text1"/>
        </w:rPr>
      </w:pPr>
      <w:r w:rsidRPr="00D216D7">
        <w:rPr>
          <w:color w:val="000000" w:themeColor="text1"/>
        </w:rPr>
        <w:t>Paying in</w:t>
      </w:r>
      <w:r w:rsidR="00E61CDD">
        <w:rPr>
          <w:color w:val="000000" w:themeColor="text1"/>
        </w:rPr>
        <w:t>.</w:t>
      </w:r>
    </w:p>
    <w:p w14:paraId="7F14D1AB" w14:textId="639F57A3" w:rsidR="00D44D44" w:rsidRPr="00D44D44" w:rsidRDefault="00D44D44" w:rsidP="00D44D44">
      <w:pPr>
        <w:rPr>
          <w:color w:val="000000" w:themeColor="text1"/>
        </w:rPr>
      </w:pPr>
      <w:r w:rsidRPr="00D44D44">
        <w:rPr>
          <w:rFonts w:ascii="Arial" w:hAnsi="Arial" w:cs="Arial"/>
          <w:b/>
          <w:bCs/>
          <w:color w:val="000000" w:themeColor="text1"/>
          <w:u w:val="single"/>
        </w:rPr>
        <w:t>​</w:t>
      </w:r>
      <w:r w:rsidRPr="00D44D44">
        <w:rPr>
          <w:b/>
          <w:bCs/>
          <w:color w:val="000000" w:themeColor="text1"/>
          <w:u w:val="single"/>
        </w:rPr>
        <w:t>Group Make Every Cuppa Count</w:t>
      </w:r>
      <w:r w:rsidR="00E61CDD">
        <w:rPr>
          <w:b/>
          <w:bCs/>
          <w:color w:val="000000" w:themeColor="text1"/>
          <w:u w:val="single"/>
        </w:rPr>
        <w:t>.</w:t>
      </w:r>
    </w:p>
    <w:p w14:paraId="5CBC9809" w14:textId="2AD02EA3" w:rsidR="00D44D44" w:rsidRPr="00D44D44" w:rsidRDefault="00D44D44" w:rsidP="00D44D44">
      <w:pPr>
        <w:rPr>
          <w:color w:val="000000" w:themeColor="text1"/>
        </w:rPr>
      </w:pPr>
      <w:r w:rsidRPr="391DF056">
        <w:rPr>
          <w:color w:val="000000" w:themeColor="text1"/>
        </w:rPr>
        <w:t>Pay in the fundraising from your group Tea Party events using the code </w:t>
      </w:r>
      <w:r w:rsidRPr="391DF056">
        <w:rPr>
          <w:b/>
          <w:bCs/>
          <w:color w:val="000000" w:themeColor="text1"/>
        </w:rPr>
        <w:t>T</w:t>
      </w:r>
      <w:r w:rsidR="332BFC44" w:rsidRPr="391DF056">
        <w:rPr>
          <w:b/>
          <w:bCs/>
          <w:color w:val="000000" w:themeColor="text1"/>
        </w:rPr>
        <w:t>EA PARTY</w:t>
      </w:r>
      <w:r w:rsidRPr="391DF056">
        <w:rPr>
          <w:color w:val="000000" w:themeColor="text1"/>
        </w:rPr>
        <w:t> on your banking slip</w:t>
      </w:r>
      <w:r w:rsidRPr="391DF056">
        <w:rPr>
          <w:rFonts w:ascii="Arial" w:hAnsi="Arial" w:cs="Arial"/>
          <w:color w:val="000000" w:themeColor="text1"/>
        </w:rPr>
        <w:t>​</w:t>
      </w:r>
      <w:r w:rsidRPr="391DF056">
        <w:rPr>
          <w:color w:val="000000" w:themeColor="text1"/>
        </w:rPr>
        <w:t>.</w:t>
      </w:r>
    </w:p>
    <w:p w14:paraId="4A21887B" w14:textId="77777777" w:rsidR="00D44D44" w:rsidRPr="00D44D44" w:rsidRDefault="00D44D44" w:rsidP="00D44D44">
      <w:pPr>
        <w:rPr>
          <w:color w:val="000000" w:themeColor="text1"/>
        </w:rPr>
      </w:pPr>
      <w:r w:rsidRPr="00D44D44">
        <w:rPr>
          <w:color w:val="000000" w:themeColor="text1"/>
        </w:rPr>
        <w:t xml:space="preserve">Note: If you </w:t>
      </w:r>
      <w:proofErr w:type="gramStart"/>
      <w:r w:rsidRPr="00D44D44">
        <w:rPr>
          <w:color w:val="000000" w:themeColor="text1"/>
        </w:rPr>
        <w:t>selling</w:t>
      </w:r>
      <w:proofErr w:type="gramEnd"/>
      <w:r w:rsidRPr="00D44D44">
        <w:rPr>
          <w:color w:val="000000" w:themeColor="text1"/>
        </w:rPr>
        <w:t xml:space="preserve"> merchandise or a Guide Dogs tombola, pay in separate funds from them in the usual way</w:t>
      </w:r>
      <w:r w:rsidRPr="00D44D44">
        <w:rPr>
          <w:rFonts w:ascii="Arial" w:hAnsi="Arial" w:cs="Arial"/>
          <w:color w:val="000000" w:themeColor="text1"/>
          <w:lang w:val="en-US"/>
        </w:rPr>
        <w:t>​</w:t>
      </w:r>
      <w:r w:rsidRPr="00D44D44">
        <w:rPr>
          <w:color w:val="000000" w:themeColor="text1"/>
          <w:lang w:val="en-US"/>
        </w:rPr>
        <w:t>.</w:t>
      </w:r>
    </w:p>
    <w:p w14:paraId="037DB027" w14:textId="702C03EC" w:rsidR="00D44D44" w:rsidRPr="00D44D44" w:rsidRDefault="00D44D44" w:rsidP="00D44D44">
      <w:pPr>
        <w:rPr>
          <w:color w:val="000000" w:themeColor="text1"/>
        </w:rPr>
      </w:pPr>
      <w:r w:rsidRPr="00D44D44">
        <w:rPr>
          <w:b/>
          <w:bCs/>
          <w:color w:val="000000" w:themeColor="text1"/>
          <w:u w:val="single"/>
        </w:rPr>
        <w:t>Individuals</w:t>
      </w:r>
      <w:r w:rsidR="00E61CDD">
        <w:rPr>
          <w:b/>
          <w:bCs/>
          <w:color w:val="000000" w:themeColor="text1"/>
          <w:u w:val="single"/>
        </w:rPr>
        <w:t>.</w:t>
      </w:r>
    </w:p>
    <w:p w14:paraId="4CE161E9" w14:textId="5CE5D0D1" w:rsidR="00D44D44" w:rsidRPr="00D216D7" w:rsidRDefault="00D44D44" w:rsidP="00D44D44">
      <w:pPr>
        <w:rPr>
          <w:color w:val="000000" w:themeColor="text1"/>
        </w:rPr>
      </w:pPr>
      <w:r w:rsidRPr="00D44D44">
        <w:rPr>
          <w:color w:val="000000" w:themeColor="text1"/>
        </w:rPr>
        <w:t>If individuals in your group want to pay via the group, use the code </w:t>
      </w:r>
      <w:r w:rsidRPr="00D44D44">
        <w:rPr>
          <w:b/>
          <w:bCs/>
          <w:color w:val="000000" w:themeColor="text1"/>
        </w:rPr>
        <w:t>TEA PARTY </w:t>
      </w:r>
      <w:r w:rsidRPr="00D44D44">
        <w:rPr>
          <w:color w:val="000000" w:themeColor="text1"/>
        </w:rPr>
        <w:t>on your banking slip</w:t>
      </w:r>
      <w:r w:rsidRPr="00D44D44">
        <w:rPr>
          <w:rFonts w:ascii="Arial" w:hAnsi="Arial" w:cs="Arial"/>
          <w:color w:val="000000" w:themeColor="text1"/>
        </w:rPr>
        <w:t>​</w:t>
      </w:r>
      <w:r w:rsidRPr="00D44D44">
        <w:rPr>
          <w:color w:val="000000" w:themeColor="text1"/>
        </w:rPr>
        <w:t>.</w:t>
      </w:r>
    </w:p>
    <w:p w14:paraId="371AA7AF" w14:textId="3148CA66" w:rsidR="00604451" w:rsidRPr="00D216D7" w:rsidRDefault="00D44D44" w:rsidP="00604451">
      <w:pPr>
        <w:pStyle w:val="Heading3"/>
        <w:rPr>
          <w:color w:val="000000" w:themeColor="text1"/>
          <w:szCs w:val="28"/>
        </w:rPr>
      </w:pPr>
      <w:r w:rsidRPr="00D216D7">
        <w:rPr>
          <w:color w:val="000000" w:themeColor="text1"/>
          <w:szCs w:val="28"/>
        </w:rPr>
        <w:t>Send us your photos!</w:t>
      </w:r>
    </w:p>
    <w:p w14:paraId="4C2AEB47" w14:textId="06E6AAC6" w:rsidR="00D44D44" w:rsidRPr="00D216D7" w:rsidRDefault="00D44D44" w:rsidP="00D44D44">
      <w:pPr>
        <w:rPr>
          <w:color w:val="000000" w:themeColor="text1"/>
        </w:rPr>
      </w:pPr>
      <w:r w:rsidRPr="00D44D44">
        <w:rPr>
          <w:color w:val="000000" w:themeColor="text1"/>
        </w:rPr>
        <w:t>Please send all your photos to your Regional Supporter Care Team - we would love to see how you made every cuppa count.</w:t>
      </w:r>
    </w:p>
    <w:p w14:paraId="507B0D1E" w14:textId="629B2409" w:rsidR="00604451" w:rsidRPr="00D216D7" w:rsidRDefault="00D44D44" w:rsidP="00604451">
      <w:pPr>
        <w:pStyle w:val="Heading1"/>
        <w:rPr>
          <w:color w:val="000000" w:themeColor="text1"/>
          <w:sz w:val="32"/>
        </w:rPr>
      </w:pPr>
      <w:r w:rsidRPr="00D216D7">
        <w:rPr>
          <w:color w:val="000000" w:themeColor="text1"/>
          <w:sz w:val="32"/>
        </w:rPr>
        <w:t>Thank you</w:t>
      </w:r>
      <w:r w:rsidR="00D216D7" w:rsidRPr="00D216D7">
        <w:rPr>
          <w:color w:val="000000" w:themeColor="text1"/>
          <w:sz w:val="32"/>
        </w:rPr>
        <w:t>!</w:t>
      </w:r>
    </w:p>
    <w:p w14:paraId="0BAE2EBD" w14:textId="4E28DFE1" w:rsidR="00683A12" w:rsidRPr="00D216D7" w:rsidRDefault="00D216D7" w:rsidP="00A649BA">
      <w:pPr>
        <w:rPr>
          <w:color w:val="000000" w:themeColor="text1"/>
        </w:rPr>
      </w:pPr>
      <w:r w:rsidRPr="00D216D7">
        <w:rPr>
          <w:color w:val="000000" w:themeColor="text1"/>
        </w:rPr>
        <w:t>Any questions?</w:t>
      </w:r>
    </w:p>
    <w:p w14:paraId="535F953C" w14:textId="01B6B2C8" w:rsidR="00D216D7" w:rsidRPr="00D216D7" w:rsidRDefault="00D216D7" w:rsidP="00D216D7">
      <w:pPr>
        <w:pStyle w:val="Heading2"/>
        <w:rPr>
          <w:color w:val="000000" w:themeColor="text1"/>
          <w:sz w:val="32"/>
          <w:szCs w:val="24"/>
        </w:rPr>
      </w:pPr>
      <w:r w:rsidRPr="00D216D7">
        <w:rPr>
          <w:color w:val="000000" w:themeColor="text1"/>
          <w:sz w:val="32"/>
          <w:szCs w:val="24"/>
        </w:rPr>
        <w:t>End of document.</w:t>
      </w:r>
    </w:p>
    <w:sectPr w:rsidR="00D216D7" w:rsidRPr="00D216D7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CD9A" w14:textId="77777777" w:rsidR="00C503FD" w:rsidRDefault="00C503FD" w:rsidP="007D5B28">
      <w:r>
        <w:separator/>
      </w:r>
    </w:p>
  </w:endnote>
  <w:endnote w:type="continuationSeparator" w:id="0">
    <w:p w14:paraId="0E642814" w14:textId="77777777" w:rsidR="00C503FD" w:rsidRDefault="00C503FD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118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AAFEE" w14:textId="77777777" w:rsidR="009438B7" w:rsidRDefault="009438B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F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C1FFE" w14:textId="77777777" w:rsidR="004A0957" w:rsidRDefault="004A0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014E" w14:textId="77777777" w:rsidR="00C503FD" w:rsidRDefault="00C503FD" w:rsidP="007D5B28">
      <w:r>
        <w:separator/>
      </w:r>
    </w:p>
  </w:footnote>
  <w:footnote w:type="continuationSeparator" w:id="0">
    <w:p w14:paraId="3F2BE2B5" w14:textId="77777777" w:rsidR="00C503FD" w:rsidRDefault="00C503FD" w:rsidP="007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841D" w14:textId="77777777" w:rsidR="00CD7C5A" w:rsidRDefault="00CD7C5A">
    <w:pPr>
      <w:pStyle w:val="Header"/>
    </w:pPr>
    <w:r>
      <w:rPr>
        <w:noProof/>
      </w:rPr>
      <w:drawing>
        <wp:inline distT="0" distB="0" distL="0" distR="0" wp14:anchorId="1E792FA1" wp14:editId="2A24E65E">
          <wp:extent cx="1962150" cy="845158"/>
          <wp:effectExtent l="0" t="0" r="0" b="0"/>
          <wp:docPr id="1" name="Picture 1" descr="Guide Dogs people p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024" cy="864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0639C9" w14:textId="77777777" w:rsidR="00EA6F77" w:rsidRDefault="00EA6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633C39"/>
    <w:multiLevelType w:val="hybridMultilevel"/>
    <w:tmpl w:val="03FA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3351"/>
    <w:multiLevelType w:val="hybridMultilevel"/>
    <w:tmpl w:val="C3FC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25EA"/>
    <w:multiLevelType w:val="hybridMultilevel"/>
    <w:tmpl w:val="C38C4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54260"/>
    <w:multiLevelType w:val="hybridMultilevel"/>
    <w:tmpl w:val="494C7D9C"/>
    <w:lvl w:ilvl="0" w:tplc="6DAE0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A5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44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C6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22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45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EA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2A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25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6B1CF5"/>
    <w:multiLevelType w:val="hybridMultilevel"/>
    <w:tmpl w:val="17AEC2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8E10E6"/>
    <w:multiLevelType w:val="hybridMultilevel"/>
    <w:tmpl w:val="9040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B159D"/>
    <w:multiLevelType w:val="hybridMultilevel"/>
    <w:tmpl w:val="C246ACB8"/>
    <w:lvl w:ilvl="0" w:tplc="C5085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A9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83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27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C2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42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CB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81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0C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56A69"/>
    <w:multiLevelType w:val="hybridMultilevel"/>
    <w:tmpl w:val="20A25FA0"/>
    <w:lvl w:ilvl="0" w:tplc="F3E65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00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44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E6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0E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0E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2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2E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846031"/>
    <w:multiLevelType w:val="hybridMultilevel"/>
    <w:tmpl w:val="EDAC9946"/>
    <w:lvl w:ilvl="0" w:tplc="847C3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48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A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0F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81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8D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2B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02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A6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52C5B25"/>
    <w:multiLevelType w:val="hybridMultilevel"/>
    <w:tmpl w:val="E7460086"/>
    <w:lvl w:ilvl="0" w:tplc="74E4DB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CA2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694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87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4D4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C49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471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EA15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456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40CA2"/>
    <w:multiLevelType w:val="hybridMultilevel"/>
    <w:tmpl w:val="A70CE3EC"/>
    <w:lvl w:ilvl="0" w:tplc="915CF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CD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200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AC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63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8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2E1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46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EC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CF755C1"/>
    <w:multiLevelType w:val="hybridMultilevel"/>
    <w:tmpl w:val="0B7E2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840858">
    <w:abstractNumId w:val="0"/>
  </w:num>
  <w:num w:numId="2" w16cid:durableId="780534011">
    <w:abstractNumId w:val="3"/>
  </w:num>
  <w:num w:numId="3" w16cid:durableId="2090468250">
    <w:abstractNumId w:val="15"/>
  </w:num>
  <w:num w:numId="4" w16cid:durableId="1200628479">
    <w:abstractNumId w:val="9"/>
  </w:num>
  <w:num w:numId="5" w16cid:durableId="817385530">
    <w:abstractNumId w:val="14"/>
  </w:num>
  <w:num w:numId="6" w16cid:durableId="1133212878">
    <w:abstractNumId w:val="13"/>
  </w:num>
  <w:num w:numId="7" w16cid:durableId="1696271922">
    <w:abstractNumId w:val="7"/>
  </w:num>
  <w:num w:numId="8" w16cid:durableId="829567331">
    <w:abstractNumId w:val="4"/>
  </w:num>
  <w:num w:numId="9" w16cid:durableId="1620407785">
    <w:abstractNumId w:val="6"/>
  </w:num>
  <w:num w:numId="10" w16cid:durableId="650909281">
    <w:abstractNumId w:val="1"/>
  </w:num>
  <w:num w:numId="11" w16cid:durableId="1961916900">
    <w:abstractNumId w:val="11"/>
  </w:num>
  <w:num w:numId="12" w16cid:durableId="1204948332">
    <w:abstractNumId w:val="2"/>
  </w:num>
  <w:num w:numId="13" w16cid:durableId="1742409893">
    <w:abstractNumId w:val="12"/>
  </w:num>
  <w:num w:numId="14" w16cid:durableId="975598842">
    <w:abstractNumId w:val="8"/>
  </w:num>
  <w:num w:numId="15" w16cid:durableId="2041740586">
    <w:abstractNumId w:val="10"/>
  </w:num>
  <w:num w:numId="16" w16cid:durableId="1899897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51"/>
    <w:rsid w:val="00083AA6"/>
    <w:rsid w:val="00132E0B"/>
    <w:rsid w:val="001418C3"/>
    <w:rsid w:val="00152E50"/>
    <w:rsid w:val="00171207"/>
    <w:rsid w:val="001B4C46"/>
    <w:rsid w:val="00291BB9"/>
    <w:rsid w:val="002F4F53"/>
    <w:rsid w:val="002F61C8"/>
    <w:rsid w:val="00386D16"/>
    <w:rsid w:val="003C4FA5"/>
    <w:rsid w:val="0040418A"/>
    <w:rsid w:val="004A0957"/>
    <w:rsid w:val="004B3D5B"/>
    <w:rsid w:val="005453C4"/>
    <w:rsid w:val="005A125A"/>
    <w:rsid w:val="00604451"/>
    <w:rsid w:val="00683A12"/>
    <w:rsid w:val="0068714B"/>
    <w:rsid w:val="006A5690"/>
    <w:rsid w:val="00723D6D"/>
    <w:rsid w:val="007838E1"/>
    <w:rsid w:val="00784EBC"/>
    <w:rsid w:val="007D5B28"/>
    <w:rsid w:val="008E071B"/>
    <w:rsid w:val="009438B7"/>
    <w:rsid w:val="00966C4E"/>
    <w:rsid w:val="00981C9E"/>
    <w:rsid w:val="00983537"/>
    <w:rsid w:val="00A108DD"/>
    <w:rsid w:val="00A30EE5"/>
    <w:rsid w:val="00A61521"/>
    <w:rsid w:val="00A649BA"/>
    <w:rsid w:val="00AD368F"/>
    <w:rsid w:val="00AD41E9"/>
    <w:rsid w:val="00C26C1C"/>
    <w:rsid w:val="00C503FD"/>
    <w:rsid w:val="00C95AC7"/>
    <w:rsid w:val="00CD7C5A"/>
    <w:rsid w:val="00D01891"/>
    <w:rsid w:val="00D216D7"/>
    <w:rsid w:val="00D44D44"/>
    <w:rsid w:val="00D81DF3"/>
    <w:rsid w:val="00DA21EC"/>
    <w:rsid w:val="00DE1D90"/>
    <w:rsid w:val="00E61CDD"/>
    <w:rsid w:val="00E67374"/>
    <w:rsid w:val="00E843FA"/>
    <w:rsid w:val="00EA6F77"/>
    <w:rsid w:val="00F12BD9"/>
    <w:rsid w:val="00F67CCE"/>
    <w:rsid w:val="00F97FAA"/>
    <w:rsid w:val="00FA7FAE"/>
    <w:rsid w:val="332BFC44"/>
    <w:rsid w:val="391DF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7F0AE"/>
  <w15:chartTrackingRefBased/>
  <w15:docId w15:val="{EC161093-83EE-4EA8-902D-F74AD642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51"/>
    <w:pPr>
      <w:spacing w:after="160" w:line="259" w:lineRule="auto"/>
    </w:pPr>
    <w:rPr>
      <w:rFonts w:ascii="Trebuchet MS" w:hAnsi="Trebuchet MS"/>
      <w:color w:val="244061" w:themeColor="accent1" w:themeShade="80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B28"/>
    <w:pPr>
      <w:keepNext/>
      <w:keepLines/>
      <w:spacing w:before="36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5B28"/>
    <w:pPr>
      <w:spacing w:before="240" w:after="120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D5B28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D5B28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B28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7CCE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character" w:styleId="UnresolvedMention">
    <w:name w:val="Unresolved Mention"/>
    <w:basedOn w:val="DefaultParagraphFont"/>
    <w:uiPriority w:val="99"/>
    <w:semiHidden/>
    <w:unhideWhenUsed/>
    <w:rsid w:val="006871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41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6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84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65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96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17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1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07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4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9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15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158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995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230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443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95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588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659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67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46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85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00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74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5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04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2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90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72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dlandsGroups@guidedogs.org.uk" TargetMode="External"/><Relationship Id="rId18" Type="http://schemas.openxmlformats.org/officeDocument/2006/relationships/hyperlink" Target="mailto:NorthWestGroups@guidedogs.org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guidedogs.org.uk/vip/resources/fundraising-resources/" TargetMode="External"/><Relationship Id="rId17" Type="http://schemas.openxmlformats.org/officeDocument/2006/relationships/hyperlink" Target="mailto:SouthWestGroups@guidedogs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orthEastGroups@guidedogs.org.uk" TargetMode="External"/><Relationship Id="rId20" Type="http://schemas.openxmlformats.org/officeDocument/2006/relationships/hyperlink" Target="mailto:ScotlandGroups@guidedogs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uidedogs.org.uk/tea-party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outhEastGroups@guidedogs.org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WalesGroups@guidedogs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lfastGroups@guidedogs.org.u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uidedogs.sharepoint.com/sites/Branding/Templates/Guide%20Dogs%20Styles%20-%20Word%20Template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4DF8BAC0AEF4CBD7E8654FDECF783" ma:contentTypeVersion="15" ma:contentTypeDescription="Create a new document." ma:contentTypeScope="" ma:versionID="8b36efe4709562ed42320804343fb0f8">
  <xsd:schema xmlns:xsd="http://www.w3.org/2001/XMLSchema" xmlns:xs="http://www.w3.org/2001/XMLSchema" xmlns:p="http://schemas.microsoft.com/office/2006/metadata/properties" xmlns:ns2="8a1ad5b0-7c14-42b4-957e-237765068769" xmlns:ns3="b6ab4111-a4d9-4fcc-9c66-44351284b670" targetNamespace="http://schemas.microsoft.com/office/2006/metadata/properties" ma:root="true" ma:fieldsID="5247b26f03f1fe327801556e1738cecf" ns2:_="" ns3:_="">
    <xsd:import namespace="8a1ad5b0-7c14-42b4-957e-237765068769"/>
    <xsd:import namespace="b6ab4111-a4d9-4fcc-9c66-44351284b6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ad5b0-7c14-42b4-957e-237765068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e2c829e-bba1-4eb8-a568-a40365727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4111-a4d9-4fcc-9c66-44351284b67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be4e3e0-ea04-4090-8826-320ea07dce29}" ma:internalName="TaxCatchAll" ma:showField="CatchAllData" ma:web="b6ab4111-a4d9-4fcc-9c66-44351284b6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1ad5b0-7c14-42b4-957e-237765068769">
      <Terms xmlns="http://schemas.microsoft.com/office/infopath/2007/PartnerControls"/>
    </lcf76f155ced4ddcb4097134ff3c332f>
    <TaxCatchAll xmlns="b6ab4111-a4d9-4fcc-9c66-44351284b6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345F-187D-42DB-B392-8F3A0FF16983}"/>
</file>

<file path=customXml/itemProps2.xml><?xml version="1.0" encoding="utf-8"?>
<ds:datastoreItem xmlns:ds="http://schemas.openxmlformats.org/officeDocument/2006/customXml" ds:itemID="{F5AC28AB-7F51-4881-B236-B40D543B9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D71DAB-91D3-4C3D-B2FF-022C41826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BD516-D0C5-4F71-ABF3-FDA170EC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Guide%20Dogs%20Styles%20-%20Word%20Template%20with%20logo</Template>
  <TotalTime>8</TotalTime>
  <Pages>4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Crompton</dc:creator>
  <cp:keywords/>
  <dc:description/>
  <cp:lastModifiedBy>Sophie Crompton</cp:lastModifiedBy>
  <cp:revision>16</cp:revision>
  <dcterms:created xsi:type="dcterms:W3CDTF">2024-01-08T16:55:00Z</dcterms:created>
  <dcterms:modified xsi:type="dcterms:W3CDTF">2024-01-19T14:45:00Z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0x010100DFB4DF8BAC0AEF4CBD7E8654FDECF783</vt:lpwstr>
  </property>
  <property fmtid="{D5CDD505-2E9C-101B-9397-08002B2CF9AE}" pid="3" name="Subject Keywords">
    <vt:lpwstr>27;#Business and Finance Services|413af60b-72c2-4332-8a62-025c903a1e39;#32;#Information Services|cf5b74d7-c84b-4765-a961-156074430279;#186;#Guide Dog Styles|faae6b7a-b07b-4e80-bfa2-a59d8c04cd00;#334;#Microsoft|873b9724-d824-4917-ac9a-9838694d791a;#330;#Accessibility|670cea10-e685-4b85-81dd-32e7a03b9c54</vt:lpwstr>
  </property>
  <property fmtid="{D5CDD505-2E9C-101B-9397-08002B2CF9AE}" pid="4" name="MediaServiceImageTags">
    <vt:lpwstr/>
  </property>
</Properties>
</file>