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2B250" w14:textId="77777777" w:rsidR="00663A95" w:rsidRPr="00D25A3C" w:rsidRDefault="0003624E" w:rsidP="00D25A3C">
      <w:pPr>
        <w:pStyle w:val="Heading1"/>
      </w:pPr>
      <w:r w:rsidRPr="00D25A3C">
        <w:t>Accommodation providers</w:t>
      </w:r>
      <w:r w:rsidR="005B6A7C" w:rsidRPr="00D25A3C">
        <w:t xml:space="preserve">: </w:t>
      </w:r>
      <w:r w:rsidR="009620FA" w:rsidRPr="00D25A3C">
        <w:t>Your l</w:t>
      </w:r>
      <w:r w:rsidR="00C958A2" w:rsidRPr="00D25A3C">
        <w:t xml:space="preserve">egal obligations </w:t>
      </w:r>
    </w:p>
    <w:p w14:paraId="1E1F676E" w14:textId="77777777" w:rsidR="005C715C" w:rsidRPr="00545488" w:rsidRDefault="005C715C" w:rsidP="00545488">
      <w:pPr>
        <w:pStyle w:val="Heading2"/>
      </w:pPr>
      <w:r w:rsidRPr="00545488">
        <w:t>Introduction</w:t>
      </w:r>
    </w:p>
    <w:p w14:paraId="35CF9B90" w14:textId="77777777" w:rsidR="005C715C" w:rsidRPr="00805E21" w:rsidRDefault="005C715C" w:rsidP="00545488">
      <w:pPr>
        <w:rPr>
          <w:rFonts w:cs="CenturyGothic"/>
        </w:rPr>
      </w:pPr>
      <w:bookmarkStart w:id="0" w:name="_Hlk69733299"/>
      <w:r w:rsidRPr="00805E21">
        <w:rPr>
          <w:rFonts w:cs="CenturyGothic"/>
        </w:rPr>
        <w:t xml:space="preserve">There are approximately two million people in the UK with sight loss and this is increasing. The information </w:t>
      </w:r>
      <w:r w:rsidRPr="00805E21">
        <w:t>below relates to the legal obligations surrounding the access rights of people with sight loss, including guide dog owners.</w:t>
      </w:r>
    </w:p>
    <w:bookmarkEnd w:id="0"/>
    <w:p w14:paraId="788FAA6B" w14:textId="77777777" w:rsidR="005C715C" w:rsidRPr="00805E21" w:rsidRDefault="005C715C" w:rsidP="00545488"/>
    <w:p w14:paraId="3A89B32C" w14:textId="6263DFB6" w:rsidR="005C715C" w:rsidRDefault="005C715C" w:rsidP="00545488">
      <w:r w:rsidRPr="00805E21">
        <w:t>If a person who is vision impaired</w:t>
      </w:r>
      <w:r w:rsidR="00AC29C3">
        <w:t>,</w:t>
      </w:r>
      <w:r w:rsidRPr="00805E21">
        <w:t xml:space="preserve"> feels they have been discriminated against</w:t>
      </w:r>
      <w:r w:rsidR="00AC29C3">
        <w:t>,</w:t>
      </w:r>
      <w:r w:rsidRPr="00805E21">
        <w:t xml:space="preserve"> they may decide to take legal action</w:t>
      </w:r>
      <w:r w:rsidR="004751A7" w:rsidRPr="00805E21">
        <w:t xml:space="preserve">. </w:t>
      </w:r>
      <w:r w:rsidRPr="00805E21">
        <w:t>As a service provider, failure to comply with your legal obligations to make “reasonable adjustments”, may result in you or your business facing prosecution.</w:t>
      </w:r>
    </w:p>
    <w:p w14:paraId="2D73817C" w14:textId="77777777" w:rsidR="007F5394" w:rsidRDefault="007F5394" w:rsidP="00545488"/>
    <w:p w14:paraId="549EB7DA" w14:textId="39485580" w:rsidR="007F5394" w:rsidRPr="001E49A1" w:rsidRDefault="001E49A1" w:rsidP="00545488">
      <w:pPr>
        <w:rPr>
          <w:color w:val="000000"/>
        </w:rPr>
      </w:pPr>
      <w:r w:rsidRPr="00A71CA2">
        <w:rPr>
          <w:color w:val="000000"/>
        </w:rPr>
        <w:t xml:space="preserve">The </w:t>
      </w:r>
      <w:r>
        <w:rPr>
          <w:color w:val="000000"/>
        </w:rPr>
        <w:t xml:space="preserve">below </w:t>
      </w:r>
      <w:r w:rsidRPr="00A71CA2">
        <w:rPr>
          <w:color w:val="000000"/>
        </w:rPr>
        <w:t xml:space="preserve">information </w:t>
      </w:r>
      <w:r>
        <w:rPr>
          <w:color w:val="000000"/>
        </w:rPr>
        <w:t>relating to</w:t>
      </w:r>
      <w:r w:rsidRPr="00A71CA2">
        <w:rPr>
          <w:color w:val="000000"/>
        </w:rPr>
        <w:t xml:space="preserve"> access for people with guide dogs </w:t>
      </w:r>
      <w:r>
        <w:rPr>
          <w:color w:val="000000"/>
        </w:rPr>
        <w:t xml:space="preserve">can </w:t>
      </w:r>
      <w:r w:rsidRPr="00A71CA2">
        <w:rPr>
          <w:color w:val="000000"/>
        </w:rPr>
        <w:t>also appl</w:t>
      </w:r>
      <w:r>
        <w:rPr>
          <w:color w:val="000000"/>
        </w:rPr>
        <w:t>y</w:t>
      </w:r>
      <w:r w:rsidRPr="00A71CA2">
        <w:rPr>
          <w:color w:val="000000"/>
        </w:rPr>
        <w:t xml:space="preserve"> to other disabled people with assistance dogs.</w:t>
      </w:r>
    </w:p>
    <w:p w14:paraId="4FAB72D4" w14:textId="77777777" w:rsidR="005C715C" w:rsidRPr="00545488" w:rsidRDefault="005C715C" w:rsidP="00545488">
      <w:pPr>
        <w:pStyle w:val="Heading2"/>
      </w:pPr>
      <w:r w:rsidRPr="00545488">
        <w:t>What the law says</w:t>
      </w:r>
    </w:p>
    <w:p w14:paraId="7F6112AB" w14:textId="77777777" w:rsidR="005C715C" w:rsidRPr="00805E21" w:rsidRDefault="005C715C" w:rsidP="00545488">
      <w:r w:rsidRPr="00805E21">
        <w:t xml:space="preserve">Disabled people including guide dog owners and other people living with sight loss, have important rights under the Equality Act 2010, or Disability Discrimination Act (DDA) 1995 (Northern Ireland). </w:t>
      </w:r>
    </w:p>
    <w:p w14:paraId="4A161A4A" w14:textId="77777777" w:rsidR="005C715C" w:rsidRPr="00805E21" w:rsidRDefault="005C715C" w:rsidP="00545488"/>
    <w:p w14:paraId="4CFB5F93" w14:textId="4E698AC2" w:rsidR="005C715C" w:rsidRPr="00805E21" w:rsidRDefault="005C715C" w:rsidP="00545488">
      <w:r w:rsidRPr="00805E21">
        <w:t xml:space="preserve">This means people with sight loss have the same right to </w:t>
      </w:r>
      <w:r w:rsidR="00BC524F">
        <w:t xml:space="preserve">housing and accommodation </w:t>
      </w:r>
      <w:r w:rsidRPr="00805E21">
        <w:t>services</w:t>
      </w:r>
      <w:r w:rsidR="00B25BE3">
        <w:t>,</w:t>
      </w:r>
      <w:r w:rsidRPr="00805E21">
        <w:t xml:space="preserve"> su</w:t>
      </w:r>
      <w:r w:rsidR="00F91064">
        <w:t>ch as, but not exclusively</w:t>
      </w:r>
      <w:r w:rsidR="00427D85">
        <w:t>,</w:t>
      </w:r>
      <w:r w:rsidRPr="00805E21">
        <w:t xml:space="preserve"> rental </w:t>
      </w:r>
      <w:r w:rsidR="00427D85">
        <w:t>and</w:t>
      </w:r>
      <w:r w:rsidRPr="00805E21">
        <w:t xml:space="preserve"> leasehold properties, hotels, B&amp;Bs/guest houses, holiday lets, caravans, campsites and other accommodation available to everyone else.</w:t>
      </w:r>
    </w:p>
    <w:p w14:paraId="628E6A4F" w14:textId="77777777" w:rsidR="005C715C" w:rsidRPr="00805E21" w:rsidRDefault="005C715C" w:rsidP="00545488"/>
    <w:p w14:paraId="0C9145B9" w14:textId="77777777" w:rsidR="005C715C" w:rsidRPr="00805E21" w:rsidRDefault="005C715C" w:rsidP="00545488">
      <w:r w:rsidRPr="00805E21">
        <w:t>As a service provider, you are required to make reasonable adjustments to ensure that disabled people can access your service.</w:t>
      </w:r>
    </w:p>
    <w:p w14:paraId="3C2C88B3" w14:textId="77777777" w:rsidR="005C715C" w:rsidRPr="00805E21" w:rsidRDefault="005C715C" w:rsidP="00545488"/>
    <w:p w14:paraId="1385013D" w14:textId="77777777" w:rsidR="005C715C" w:rsidRPr="00805E21" w:rsidRDefault="005C715C" w:rsidP="00545488">
      <w:r w:rsidRPr="00805E21">
        <w:t>The Food Standards Agency (FSA) and Food Standards Scotland (FSS) state: “There is nothing in food safety or food hygiene legislation preventing customers taking assistance animals, working animals or pets, into the front-of-house areas of food retailers or catering establishments.” For further advice contact your local environmental health office.</w:t>
      </w:r>
    </w:p>
    <w:p w14:paraId="708D3C33" w14:textId="77777777" w:rsidR="005C715C" w:rsidRPr="00805E21" w:rsidRDefault="005C715C" w:rsidP="00545488"/>
    <w:p w14:paraId="7D20C68B" w14:textId="33372748" w:rsidR="00317903" w:rsidRDefault="00317903" w:rsidP="00545488">
      <w:r>
        <w:t>C</w:t>
      </w:r>
      <w:r w:rsidRPr="006939BC">
        <w:t>ultural beliefs can raise sensitive issues relating to dogs</w:t>
      </w:r>
      <w:r>
        <w:t>. However, r</w:t>
      </w:r>
      <w:r w:rsidRPr="006939BC">
        <w:t xml:space="preserve">eligious grounds cannot be </w:t>
      </w:r>
      <w:r w:rsidR="00420023">
        <w:t xml:space="preserve">used </w:t>
      </w:r>
      <w:r w:rsidRPr="006939BC">
        <w:t xml:space="preserve">to exclude guide dog and assistance dog owners. </w:t>
      </w:r>
      <w:r>
        <w:t>T</w:t>
      </w:r>
      <w:r w:rsidRPr="006939BC">
        <w:t xml:space="preserve">he Equality and Human Rights Commission successfully reached agreement on this with </w:t>
      </w:r>
      <w:r w:rsidR="00154C90">
        <w:t>numerous</w:t>
      </w:r>
      <w:r w:rsidRPr="006939BC">
        <w:t xml:space="preserve"> religious groups</w:t>
      </w:r>
      <w:r>
        <w:t>.</w:t>
      </w:r>
    </w:p>
    <w:p w14:paraId="2D861F36" w14:textId="77777777" w:rsidR="005C715C" w:rsidRPr="00805E21" w:rsidRDefault="005C715C" w:rsidP="005C715C">
      <w:pPr>
        <w:rPr>
          <w:szCs w:val="28"/>
        </w:rPr>
      </w:pPr>
    </w:p>
    <w:p w14:paraId="0D681EE1" w14:textId="77777777" w:rsidR="005C715C" w:rsidRPr="00805E21" w:rsidRDefault="005C715C" w:rsidP="00545488">
      <w:r w:rsidRPr="00805E21">
        <w:lastRenderedPageBreak/>
        <w:t>The law surrounding access for disabled people is “anticipatory”. As a service provider you should consider the needs of disabled people, including guide or other assistance dog owners, and make any necessary reasonable adjustments prior to those customers accessing your service. </w:t>
      </w:r>
    </w:p>
    <w:p w14:paraId="6E75636B" w14:textId="77777777" w:rsidR="00A700E4" w:rsidRPr="00545488" w:rsidRDefault="00A700E4" w:rsidP="00545488">
      <w:pPr>
        <w:pStyle w:val="Heading2"/>
      </w:pPr>
      <w:r w:rsidRPr="00545488">
        <w:t>Examples of reasonable adjustments</w:t>
      </w:r>
    </w:p>
    <w:p w14:paraId="2873FD3A" w14:textId="018DE3C9" w:rsidR="00A700E4" w:rsidRPr="00805E21" w:rsidRDefault="00A700E4" w:rsidP="00A700E4">
      <w:pPr>
        <w:autoSpaceDE w:val="0"/>
        <w:autoSpaceDN w:val="0"/>
        <w:rPr>
          <w:szCs w:val="28"/>
        </w:rPr>
      </w:pPr>
      <w:r w:rsidRPr="00805E21">
        <w:rPr>
          <w:color w:val="000000"/>
          <w:szCs w:val="28"/>
        </w:rPr>
        <w:t xml:space="preserve">“Reasonable adjustments” is a phrase used within law to give flexibility and allow different solutions in different situations. </w:t>
      </w:r>
      <w:r w:rsidRPr="00805E21">
        <w:rPr>
          <w:szCs w:val="28"/>
        </w:rPr>
        <w:t xml:space="preserve">When considering reasonable adjustments, </w:t>
      </w:r>
      <w:r w:rsidR="00D37317" w:rsidRPr="00805E21">
        <w:rPr>
          <w:szCs w:val="28"/>
        </w:rPr>
        <w:t>it is</w:t>
      </w:r>
      <w:r w:rsidRPr="00805E21">
        <w:rPr>
          <w:szCs w:val="28"/>
        </w:rPr>
        <w:t xml:space="preserve"> recommended to ask individual guide dog owners and other people with sight loss what assistance they require.</w:t>
      </w:r>
    </w:p>
    <w:p w14:paraId="04C66F91" w14:textId="77777777" w:rsidR="00A700E4" w:rsidRPr="00805E21" w:rsidRDefault="00A700E4" w:rsidP="00A700E4">
      <w:pPr>
        <w:rPr>
          <w:szCs w:val="28"/>
          <w:lang w:eastAsia="en-US"/>
        </w:rPr>
      </w:pPr>
    </w:p>
    <w:p w14:paraId="4BB2CAD1" w14:textId="01FFAB21" w:rsidR="00A700E4" w:rsidRPr="00805E21" w:rsidRDefault="00A700E4" w:rsidP="00A700E4">
      <w:pPr>
        <w:pStyle w:val="ListParagraph"/>
        <w:numPr>
          <w:ilvl w:val="0"/>
          <w:numId w:val="11"/>
        </w:numPr>
        <w:rPr>
          <w:b/>
          <w:szCs w:val="28"/>
        </w:rPr>
      </w:pPr>
      <w:r w:rsidRPr="00805E21">
        <w:rPr>
          <w:szCs w:val="28"/>
        </w:rPr>
        <w:t>Amend any “no dogs” policy to allow access for guide and other assistance dogs.</w:t>
      </w:r>
      <w:r w:rsidR="00AD34E3">
        <w:rPr>
          <w:szCs w:val="28"/>
        </w:rPr>
        <w:t xml:space="preserve"> Guide Dogs can provide window stickers saying your business welcomes guide and other assistance dogs.</w:t>
      </w:r>
    </w:p>
    <w:p w14:paraId="251B9629" w14:textId="77777777" w:rsidR="00A700E4" w:rsidRPr="00805E21" w:rsidRDefault="00A700E4" w:rsidP="00A700E4">
      <w:pPr>
        <w:rPr>
          <w:szCs w:val="28"/>
        </w:rPr>
      </w:pPr>
    </w:p>
    <w:p w14:paraId="2E5C5B64" w14:textId="77777777" w:rsidR="00A700E4" w:rsidRPr="00805E21" w:rsidRDefault="00A700E4" w:rsidP="00E573B2">
      <w:pPr>
        <w:numPr>
          <w:ilvl w:val="0"/>
          <w:numId w:val="9"/>
        </w:numPr>
        <w:ind w:left="709"/>
        <w:rPr>
          <w:rFonts w:cs="CenturyGothic"/>
          <w:szCs w:val="28"/>
        </w:rPr>
      </w:pPr>
      <w:r w:rsidRPr="00805E21">
        <w:rPr>
          <w:rFonts w:cs="CenturyGothic"/>
          <w:szCs w:val="28"/>
        </w:rPr>
        <w:t>Do not make any additional charge for accommodating a customer’s guide or other assistance dog; it is unlawful to pass on the cost of reasonable adjustments to customers with disabilities.</w:t>
      </w:r>
    </w:p>
    <w:p w14:paraId="282AE385" w14:textId="77777777" w:rsidR="00A700E4" w:rsidRPr="00805E21" w:rsidRDefault="00A700E4" w:rsidP="00A700E4">
      <w:pPr>
        <w:rPr>
          <w:szCs w:val="28"/>
        </w:rPr>
      </w:pPr>
    </w:p>
    <w:p w14:paraId="10673724" w14:textId="5382598C" w:rsidR="00A700E4" w:rsidRPr="00DA39FF" w:rsidRDefault="00A700E4" w:rsidP="00DA39FF">
      <w:pPr>
        <w:numPr>
          <w:ilvl w:val="0"/>
          <w:numId w:val="11"/>
        </w:numPr>
        <w:rPr>
          <w:rFonts w:cs="CenturyGothic"/>
          <w:szCs w:val="28"/>
        </w:rPr>
      </w:pPr>
      <w:r w:rsidRPr="00805E21">
        <w:rPr>
          <w:rFonts w:cs="CenturyGothic"/>
          <w:szCs w:val="28"/>
        </w:rPr>
        <w:t>If requested, guide the customer with sight loss</w:t>
      </w:r>
      <w:r w:rsidR="00483753">
        <w:rPr>
          <w:rFonts w:cs="CenturyGothic"/>
          <w:szCs w:val="28"/>
        </w:rPr>
        <w:t>. For example,</w:t>
      </w:r>
      <w:r w:rsidRPr="00805E21">
        <w:rPr>
          <w:rFonts w:cs="CenturyGothic"/>
          <w:szCs w:val="28"/>
        </w:rPr>
        <w:t xml:space="preserve"> to their room</w:t>
      </w:r>
      <w:r w:rsidR="00412FFA">
        <w:rPr>
          <w:rFonts w:cs="CenturyGothic"/>
          <w:szCs w:val="28"/>
        </w:rPr>
        <w:t xml:space="preserve">, </w:t>
      </w:r>
      <w:r w:rsidRPr="00805E21">
        <w:rPr>
          <w:rFonts w:cs="CenturyGothic"/>
          <w:szCs w:val="28"/>
        </w:rPr>
        <w:t>restaurant area</w:t>
      </w:r>
      <w:r w:rsidR="00412FFA">
        <w:rPr>
          <w:rFonts w:cs="CenturyGothic"/>
          <w:szCs w:val="28"/>
        </w:rPr>
        <w:t xml:space="preserve"> or to a </w:t>
      </w:r>
      <w:r w:rsidR="00412FFA" w:rsidRPr="00805E21">
        <w:rPr>
          <w:rFonts w:cs="CenturyGothic"/>
          <w:szCs w:val="28"/>
        </w:rPr>
        <w:t>suitable place for toileting a guide or assistance dog</w:t>
      </w:r>
      <w:r w:rsidR="00483753">
        <w:rPr>
          <w:rFonts w:cs="CenturyGothic"/>
          <w:szCs w:val="28"/>
        </w:rPr>
        <w:t xml:space="preserve">. </w:t>
      </w:r>
      <w:r w:rsidR="00DA39FF">
        <w:rPr>
          <w:rFonts w:cs="CenturyGothic"/>
          <w:szCs w:val="28"/>
        </w:rPr>
        <w:t xml:space="preserve">Follow this link to the Guide Dogs website for information on sighted guiding: </w:t>
      </w:r>
      <w:hyperlink r:id="rId10" w:history="1">
        <w:r w:rsidR="00DA39FF" w:rsidRPr="00DA39FF">
          <w:rPr>
            <w:rStyle w:val="Hyperlink"/>
            <w:szCs w:val="28"/>
          </w:rPr>
          <w:t>Sighted guide training</w:t>
        </w:r>
      </w:hyperlink>
      <w:r w:rsidR="00DA39FF" w:rsidRPr="002605F6">
        <w:rPr>
          <w:rFonts w:cs="CenturyGothic"/>
          <w:sz w:val="32"/>
          <w:szCs w:val="30"/>
        </w:rPr>
        <w:t xml:space="preserve"> </w:t>
      </w:r>
    </w:p>
    <w:p w14:paraId="62BB210A" w14:textId="77777777" w:rsidR="00A700E4" w:rsidRPr="00805E21" w:rsidRDefault="00A700E4" w:rsidP="00A700E4">
      <w:pPr>
        <w:rPr>
          <w:szCs w:val="28"/>
        </w:rPr>
      </w:pPr>
    </w:p>
    <w:p w14:paraId="3FEF68FB" w14:textId="27DB9071" w:rsidR="00A700E4" w:rsidRPr="00805E21" w:rsidRDefault="00A700E4" w:rsidP="00A700E4">
      <w:pPr>
        <w:pStyle w:val="ListParagraph"/>
        <w:numPr>
          <w:ilvl w:val="0"/>
          <w:numId w:val="11"/>
        </w:numPr>
        <w:rPr>
          <w:color w:val="000000"/>
          <w:szCs w:val="28"/>
        </w:rPr>
      </w:pPr>
      <w:r w:rsidRPr="00805E21">
        <w:rPr>
          <w:rFonts w:cs="Arial"/>
          <w:color w:val="000000"/>
          <w:szCs w:val="28"/>
        </w:rPr>
        <w:t xml:space="preserve">Guide dog owners should be offered the same choice of room or seating in restaurant areas as other customers. Ask the guide dog owner where they would prefer to sit, with sufficient room for the guide dog, for example to lie under the table or next to its owner, as it has been trained to do in restaurant/bar areas. </w:t>
      </w:r>
    </w:p>
    <w:p w14:paraId="31C4D60C" w14:textId="77777777" w:rsidR="00A700E4" w:rsidRPr="00805E21" w:rsidRDefault="00A700E4" w:rsidP="00811E63">
      <w:pPr>
        <w:rPr>
          <w:rFonts w:cs="CenturyGothic"/>
          <w:szCs w:val="28"/>
        </w:rPr>
      </w:pPr>
    </w:p>
    <w:p w14:paraId="675462A0" w14:textId="77777777" w:rsidR="00C813BE" w:rsidRPr="00805E21" w:rsidRDefault="00BA5CE8" w:rsidP="00811E63">
      <w:pPr>
        <w:numPr>
          <w:ilvl w:val="0"/>
          <w:numId w:val="9"/>
        </w:numPr>
        <w:ind w:left="709"/>
        <w:rPr>
          <w:rFonts w:cs="CenturyGothic"/>
          <w:szCs w:val="28"/>
        </w:rPr>
      </w:pPr>
      <w:r w:rsidRPr="00805E21">
        <w:rPr>
          <w:rFonts w:cs="CenturyGothic"/>
          <w:szCs w:val="28"/>
        </w:rPr>
        <w:t>A</w:t>
      </w:r>
      <w:r w:rsidR="00AA4754" w:rsidRPr="00805E21">
        <w:rPr>
          <w:rFonts w:cs="CenturyGothic"/>
          <w:szCs w:val="28"/>
        </w:rPr>
        <w:t>ssist customer</w:t>
      </w:r>
      <w:r w:rsidR="00A700E4" w:rsidRPr="00805E21">
        <w:rPr>
          <w:rFonts w:cs="CenturyGothic"/>
          <w:szCs w:val="28"/>
        </w:rPr>
        <w:t>s</w:t>
      </w:r>
      <w:r w:rsidR="00AA4754" w:rsidRPr="00805E21">
        <w:rPr>
          <w:rFonts w:cs="CenturyGothic"/>
          <w:szCs w:val="28"/>
        </w:rPr>
        <w:t xml:space="preserve"> with sight loss in orientating themselves </w:t>
      </w:r>
      <w:r w:rsidRPr="00805E21">
        <w:rPr>
          <w:rFonts w:cs="CenturyGothic"/>
          <w:szCs w:val="28"/>
        </w:rPr>
        <w:t>with fire escape routes</w:t>
      </w:r>
      <w:r w:rsidR="00A700E4" w:rsidRPr="00805E21">
        <w:rPr>
          <w:rFonts w:cs="CenturyGothic"/>
          <w:szCs w:val="28"/>
        </w:rPr>
        <w:t>.</w:t>
      </w:r>
      <w:r w:rsidRPr="00805E21">
        <w:rPr>
          <w:rFonts w:cs="CenturyGothic"/>
          <w:szCs w:val="28"/>
        </w:rPr>
        <w:t xml:space="preserve"> </w:t>
      </w:r>
    </w:p>
    <w:p w14:paraId="2B5883EB" w14:textId="77777777" w:rsidR="00A700E4" w:rsidRPr="00805E21" w:rsidRDefault="00A700E4" w:rsidP="00811E63">
      <w:pPr>
        <w:ind w:left="709"/>
        <w:rPr>
          <w:rFonts w:cs="CenturyGothic"/>
          <w:szCs w:val="28"/>
        </w:rPr>
      </w:pPr>
    </w:p>
    <w:p w14:paraId="7DC9A882" w14:textId="3B38B2AA" w:rsidR="00FD03EA" w:rsidRPr="00805E21" w:rsidRDefault="007C5D72" w:rsidP="00811E63">
      <w:pPr>
        <w:numPr>
          <w:ilvl w:val="0"/>
          <w:numId w:val="9"/>
        </w:numPr>
        <w:ind w:left="709"/>
        <w:rPr>
          <w:rFonts w:cs="CenturyGothic"/>
          <w:szCs w:val="28"/>
        </w:rPr>
      </w:pPr>
      <w:r w:rsidRPr="00805E21">
        <w:rPr>
          <w:rFonts w:cs="CenturyGothic"/>
          <w:szCs w:val="28"/>
        </w:rPr>
        <w:t>A</w:t>
      </w:r>
      <w:r w:rsidR="00FD03EA" w:rsidRPr="00805E21">
        <w:rPr>
          <w:rFonts w:cs="CenturyGothic"/>
          <w:szCs w:val="28"/>
        </w:rPr>
        <w:t xml:space="preserve">sk </w:t>
      </w:r>
      <w:r w:rsidR="00EE0948" w:rsidRPr="00EE0948">
        <w:rPr>
          <w:rFonts w:cs="CenturyGothic"/>
          <w:szCs w:val="28"/>
        </w:rPr>
        <w:t xml:space="preserve">customers with sight loss </w:t>
      </w:r>
      <w:r w:rsidR="00FD03EA" w:rsidRPr="00805E21">
        <w:rPr>
          <w:rFonts w:cs="CenturyGothic"/>
          <w:szCs w:val="28"/>
        </w:rPr>
        <w:t xml:space="preserve">if </w:t>
      </w:r>
      <w:r w:rsidR="004751A7" w:rsidRPr="00805E21">
        <w:rPr>
          <w:rFonts w:cs="CenturyGothic"/>
          <w:szCs w:val="28"/>
        </w:rPr>
        <w:t>they would</w:t>
      </w:r>
      <w:r w:rsidR="00FD03EA" w:rsidRPr="00805E21">
        <w:rPr>
          <w:rFonts w:cs="CenturyGothic"/>
          <w:szCs w:val="28"/>
        </w:rPr>
        <w:t xml:space="preserve"> like </w:t>
      </w:r>
      <w:r w:rsidR="001F79F7" w:rsidRPr="00805E21">
        <w:rPr>
          <w:rFonts w:cs="CenturyGothic"/>
          <w:szCs w:val="28"/>
        </w:rPr>
        <w:t>s</w:t>
      </w:r>
      <w:r w:rsidR="00BA5CE8" w:rsidRPr="00805E21">
        <w:rPr>
          <w:rFonts w:cs="CenturyGothic"/>
          <w:szCs w:val="28"/>
        </w:rPr>
        <w:t xml:space="preserve">upport </w:t>
      </w:r>
      <w:r w:rsidR="00FD03EA" w:rsidRPr="00805E21">
        <w:rPr>
          <w:rFonts w:cs="CenturyGothic"/>
          <w:szCs w:val="28"/>
        </w:rPr>
        <w:t xml:space="preserve">with </w:t>
      </w:r>
      <w:r w:rsidR="00BA5CE8" w:rsidRPr="00805E21">
        <w:rPr>
          <w:rFonts w:cs="CenturyGothic"/>
          <w:szCs w:val="28"/>
        </w:rPr>
        <w:t xml:space="preserve">orientation in their </w:t>
      </w:r>
      <w:r w:rsidR="00AA4754" w:rsidRPr="00805E21">
        <w:rPr>
          <w:rFonts w:cs="CenturyGothic"/>
          <w:szCs w:val="28"/>
        </w:rPr>
        <w:t>room</w:t>
      </w:r>
      <w:r w:rsidR="001F79F7" w:rsidRPr="00805E21">
        <w:rPr>
          <w:rFonts w:cs="CenturyGothic"/>
          <w:szCs w:val="28"/>
        </w:rPr>
        <w:t xml:space="preserve">. Highlight </w:t>
      </w:r>
      <w:r w:rsidR="00464ABD">
        <w:rPr>
          <w:rFonts w:cs="CenturyGothic"/>
          <w:szCs w:val="28"/>
        </w:rPr>
        <w:t>room facilities</w:t>
      </w:r>
      <w:r w:rsidR="00AA4754" w:rsidRPr="00805E21">
        <w:rPr>
          <w:rFonts w:cs="CenturyGothic"/>
          <w:szCs w:val="28"/>
        </w:rPr>
        <w:t xml:space="preserve">: </w:t>
      </w:r>
      <w:r w:rsidR="001F79F7" w:rsidRPr="00805E21">
        <w:rPr>
          <w:rFonts w:cs="CenturyGothic"/>
          <w:szCs w:val="28"/>
        </w:rPr>
        <w:t>H</w:t>
      </w:r>
      <w:r w:rsidR="00AA4754" w:rsidRPr="00805E21">
        <w:rPr>
          <w:rFonts w:cs="CenturyGothic"/>
          <w:szCs w:val="28"/>
        </w:rPr>
        <w:t>eating controls, phone,</w:t>
      </w:r>
      <w:r w:rsidR="00BA5CE8" w:rsidRPr="00805E21">
        <w:rPr>
          <w:rFonts w:cs="CenturyGothic"/>
          <w:szCs w:val="28"/>
        </w:rPr>
        <w:t xml:space="preserve"> </w:t>
      </w:r>
      <w:r w:rsidR="00FD03EA" w:rsidRPr="00805E21">
        <w:rPr>
          <w:rFonts w:cs="CenturyGothic"/>
          <w:szCs w:val="28"/>
        </w:rPr>
        <w:t>work desk</w:t>
      </w:r>
      <w:r w:rsidR="00BA5CE8" w:rsidRPr="00805E21">
        <w:rPr>
          <w:rFonts w:cs="CenturyGothic"/>
          <w:szCs w:val="28"/>
        </w:rPr>
        <w:t xml:space="preserve">, </w:t>
      </w:r>
      <w:r w:rsidR="001F79F7" w:rsidRPr="00805E21">
        <w:rPr>
          <w:rFonts w:cs="CenturyGothic"/>
          <w:szCs w:val="28"/>
        </w:rPr>
        <w:t>te</w:t>
      </w:r>
      <w:r w:rsidR="00F912C2">
        <w:rPr>
          <w:rFonts w:cs="CenturyGothic"/>
          <w:szCs w:val="28"/>
        </w:rPr>
        <w:t>a/</w:t>
      </w:r>
      <w:r w:rsidR="001F79F7" w:rsidRPr="00805E21">
        <w:rPr>
          <w:rFonts w:cs="CenturyGothic"/>
          <w:szCs w:val="28"/>
        </w:rPr>
        <w:t>coffee</w:t>
      </w:r>
      <w:r w:rsidR="00425288">
        <w:rPr>
          <w:rFonts w:cs="CenturyGothic"/>
          <w:szCs w:val="28"/>
        </w:rPr>
        <w:t xml:space="preserve"> making</w:t>
      </w:r>
      <w:r w:rsidR="001F79F7" w:rsidRPr="00805E21">
        <w:rPr>
          <w:rFonts w:cs="CenturyGothic"/>
          <w:szCs w:val="28"/>
        </w:rPr>
        <w:t xml:space="preserve"> facilities, </w:t>
      </w:r>
      <w:r w:rsidR="00AA4754" w:rsidRPr="00805E21">
        <w:rPr>
          <w:rFonts w:cs="CenturyGothic"/>
          <w:szCs w:val="28"/>
        </w:rPr>
        <w:t xml:space="preserve">TV remote, </w:t>
      </w:r>
      <w:r w:rsidR="00BA5CE8" w:rsidRPr="00805E21">
        <w:rPr>
          <w:rFonts w:cs="CenturyGothic"/>
          <w:szCs w:val="28"/>
        </w:rPr>
        <w:t xml:space="preserve">bathroom/shower </w:t>
      </w:r>
      <w:r w:rsidRPr="00805E21">
        <w:rPr>
          <w:rFonts w:cs="CenturyGothic"/>
          <w:szCs w:val="28"/>
        </w:rPr>
        <w:t xml:space="preserve">controls </w:t>
      </w:r>
      <w:r w:rsidR="005C715C" w:rsidRPr="00805E21">
        <w:rPr>
          <w:rFonts w:cs="CenturyGothic"/>
          <w:szCs w:val="28"/>
        </w:rPr>
        <w:t>where necessary</w:t>
      </w:r>
      <w:r w:rsidR="00A700E4" w:rsidRPr="00805E21">
        <w:rPr>
          <w:rFonts w:cs="CenturyGothic"/>
          <w:szCs w:val="28"/>
        </w:rPr>
        <w:t>.</w:t>
      </w:r>
    </w:p>
    <w:p w14:paraId="3C5270C6" w14:textId="77777777" w:rsidR="00A700E4" w:rsidRPr="00805E21" w:rsidRDefault="00A700E4" w:rsidP="00811E63">
      <w:pPr>
        <w:ind w:left="709"/>
        <w:rPr>
          <w:rFonts w:cs="CenturyGothic"/>
          <w:szCs w:val="28"/>
        </w:rPr>
      </w:pPr>
    </w:p>
    <w:p w14:paraId="41BD24FC" w14:textId="66DA5C1A" w:rsidR="00AA4754" w:rsidRPr="00805E21" w:rsidRDefault="00A700E4" w:rsidP="00811E63">
      <w:pPr>
        <w:numPr>
          <w:ilvl w:val="0"/>
          <w:numId w:val="10"/>
        </w:numPr>
        <w:ind w:left="709"/>
        <w:rPr>
          <w:rFonts w:cs="CenturyGothic"/>
          <w:szCs w:val="28"/>
        </w:rPr>
      </w:pPr>
      <w:r w:rsidRPr="00805E21">
        <w:rPr>
          <w:rFonts w:cs="CenturyGothic"/>
          <w:szCs w:val="28"/>
        </w:rPr>
        <w:t xml:space="preserve">Consider the provision of </w:t>
      </w:r>
      <w:r w:rsidR="00BA5CE8" w:rsidRPr="00805E21">
        <w:rPr>
          <w:rFonts w:cs="CenturyGothic"/>
          <w:szCs w:val="28"/>
        </w:rPr>
        <w:t xml:space="preserve">menus and other printed materials in </w:t>
      </w:r>
      <w:r w:rsidR="001F79F7" w:rsidRPr="00805E21">
        <w:rPr>
          <w:rFonts w:cs="CenturyGothic"/>
          <w:szCs w:val="28"/>
        </w:rPr>
        <w:t xml:space="preserve">other accessible </w:t>
      </w:r>
      <w:r w:rsidR="00BA5CE8" w:rsidRPr="00805E21">
        <w:rPr>
          <w:rFonts w:cs="CenturyGothic"/>
          <w:szCs w:val="28"/>
        </w:rPr>
        <w:t xml:space="preserve">formats such as: braille, </w:t>
      </w:r>
      <w:r w:rsidR="00FC7337" w:rsidRPr="00805E21">
        <w:rPr>
          <w:rFonts w:cs="CenturyGothic"/>
          <w:szCs w:val="28"/>
        </w:rPr>
        <w:t>audio,</w:t>
      </w:r>
      <w:r w:rsidR="00BA5CE8" w:rsidRPr="00805E21">
        <w:rPr>
          <w:rFonts w:cs="CenturyGothic"/>
          <w:szCs w:val="28"/>
        </w:rPr>
        <w:t xml:space="preserve"> or large print</w:t>
      </w:r>
      <w:r w:rsidR="001F79F7" w:rsidRPr="00805E21">
        <w:rPr>
          <w:rFonts w:cs="CenturyGothic"/>
          <w:szCs w:val="28"/>
        </w:rPr>
        <w:t xml:space="preserve">. Alternatively, </w:t>
      </w:r>
      <w:r w:rsidR="00DE6CFA" w:rsidRPr="00805E21">
        <w:rPr>
          <w:rFonts w:cs="CenturyGothic"/>
          <w:szCs w:val="28"/>
        </w:rPr>
        <w:t>a member of staff could read them</w:t>
      </w:r>
      <w:r w:rsidR="00DE6CFA">
        <w:rPr>
          <w:rFonts w:cs="CenturyGothic"/>
          <w:szCs w:val="28"/>
        </w:rPr>
        <w:t xml:space="preserve"> aloud</w:t>
      </w:r>
      <w:r w:rsidR="00805E21" w:rsidRPr="00805E21">
        <w:rPr>
          <w:rFonts w:cs="CenturyGothic"/>
          <w:szCs w:val="28"/>
        </w:rPr>
        <w:t>.</w:t>
      </w:r>
    </w:p>
    <w:p w14:paraId="1040B536" w14:textId="77777777" w:rsidR="00A700E4" w:rsidRPr="00805E21" w:rsidRDefault="00A700E4" w:rsidP="00811E63">
      <w:pPr>
        <w:ind w:left="709"/>
        <w:rPr>
          <w:rFonts w:cs="CenturyGothic"/>
          <w:szCs w:val="28"/>
        </w:rPr>
      </w:pPr>
    </w:p>
    <w:p w14:paraId="1D748E0B" w14:textId="7B64118E" w:rsidR="004A43EF" w:rsidRPr="00805E21" w:rsidRDefault="004A43EF" w:rsidP="00811E63">
      <w:pPr>
        <w:numPr>
          <w:ilvl w:val="0"/>
          <w:numId w:val="10"/>
        </w:numPr>
        <w:ind w:left="709"/>
        <w:rPr>
          <w:rFonts w:cs="CenturyGothic"/>
          <w:szCs w:val="28"/>
        </w:rPr>
      </w:pPr>
      <w:r w:rsidRPr="00805E21">
        <w:rPr>
          <w:szCs w:val="28"/>
        </w:rPr>
        <w:lastRenderedPageBreak/>
        <w:t>Any identified dog toileting area should be outside and away from other guests. The area should be free from litter, glass, and other potentially harmful articles. In addition, the pathway to this area should be clear of hazards. You may also want to consider waste bins for guests to dispose of dog waste.</w:t>
      </w:r>
      <w:r w:rsidR="00FD018A">
        <w:rPr>
          <w:szCs w:val="28"/>
        </w:rPr>
        <w:t xml:space="preserve"> Guide Dogs can provide further advice.</w:t>
      </w:r>
    </w:p>
    <w:p w14:paraId="1B7A0308" w14:textId="77777777" w:rsidR="00A700E4" w:rsidRPr="00805E21" w:rsidRDefault="00A700E4" w:rsidP="00811E63">
      <w:pPr>
        <w:pStyle w:val="ListParagraph"/>
        <w:ind w:left="709"/>
        <w:rPr>
          <w:rFonts w:cs="Arial"/>
          <w:color w:val="000000"/>
          <w:szCs w:val="28"/>
        </w:rPr>
      </w:pPr>
    </w:p>
    <w:p w14:paraId="32D304E0" w14:textId="3BF834C6" w:rsidR="00A700E4" w:rsidRPr="00805E21" w:rsidRDefault="00A700E4" w:rsidP="00811E63">
      <w:pPr>
        <w:pStyle w:val="ListParagraph"/>
        <w:numPr>
          <w:ilvl w:val="0"/>
          <w:numId w:val="10"/>
        </w:numPr>
        <w:ind w:left="709"/>
        <w:rPr>
          <w:rFonts w:cs="Arial"/>
          <w:color w:val="000000"/>
          <w:szCs w:val="28"/>
        </w:rPr>
      </w:pPr>
      <w:r w:rsidRPr="00805E21">
        <w:rPr>
          <w:rFonts w:cs="Arial"/>
          <w:color w:val="000000"/>
          <w:szCs w:val="28"/>
        </w:rPr>
        <w:t xml:space="preserve">In self-service restaurants, staff could offer </w:t>
      </w:r>
      <w:r w:rsidR="00546C7A">
        <w:rPr>
          <w:rFonts w:cs="Arial"/>
          <w:color w:val="000000"/>
          <w:szCs w:val="28"/>
        </w:rPr>
        <w:t xml:space="preserve">to </w:t>
      </w:r>
      <w:r w:rsidRPr="00805E21">
        <w:rPr>
          <w:rFonts w:cs="Arial"/>
          <w:color w:val="000000"/>
          <w:szCs w:val="28"/>
        </w:rPr>
        <w:t>assis</w:t>
      </w:r>
      <w:r w:rsidR="00546C7A">
        <w:rPr>
          <w:rFonts w:cs="Arial"/>
          <w:color w:val="000000"/>
          <w:szCs w:val="28"/>
        </w:rPr>
        <w:t>t</w:t>
      </w:r>
      <w:r w:rsidRPr="00805E21">
        <w:rPr>
          <w:rFonts w:cs="Arial"/>
          <w:color w:val="000000"/>
          <w:szCs w:val="28"/>
        </w:rPr>
        <w:t xml:space="preserve"> </w:t>
      </w:r>
      <w:r w:rsidR="00A73185">
        <w:rPr>
          <w:rFonts w:cs="Arial"/>
          <w:color w:val="000000"/>
          <w:szCs w:val="28"/>
        </w:rPr>
        <w:t xml:space="preserve">the guide dog owner </w:t>
      </w:r>
      <w:r w:rsidRPr="00805E21">
        <w:rPr>
          <w:rFonts w:cs="Arial"/>
          <w:color w:val="000000"/>
          <w:szCs w:val="28"/>
        </w:rPr>
        <w:t>in choosing food and carrying meals to a table.</w:t>
      </w:r>
    </w:p>
    <w:p w14:paraId="646EDD57" w14:textId="77777777" w:rsidR="00A700E4" w:rsidRPr="00805E21" w:rsidRDefault="00A700E4" w:rsidP="00811E63">
      <w:pPr>
        <w:ind w:left="709"/>
        <w:rPr>
          <w:rFonts w:cs="Arial"/>
          <w:color w:val="000000"/>
          <w:szCs w:val="28"/>
        </w:rPr>
      </w:pPr>
    </w:p>
    <w:p w14:paraId="0C2E35E4" w14:textId="779569F6" w:rsidR="00A700E4" w:rsidRPr="00805E21" w:rsidRDefault="00A700E4" w:rsidP="00811E63">
      <w:pPr>
        <w:pStyle w:val="ListParagraph"/>
        <w:numPr>
          <w:ilvl w:val="0"/>
          <w:numId w:val="10"/>
        </w:numPr>
        <w:ind w:left="709"/>
        <w:rPr>
          <w:color w:val="000000"/>
          <w:szCs w:val="28"/>
        </w:rPr>
      </w:pPr>
      <w:r w:rsidRPr="00805E21">
        <w:rPr>
          <w:rFonts w:cs="Arial"/>
          <w:color w:val="000000"/>
          <w:szCs w:val="28"/>
        </w:rPr>
        <w:t xml:space="preserve">Offer </w:t>
      </w:r>
      <w:r w:rsidR="00546C7A">
        <w:rPr>
          <w:rFonts w:cs="Arial"/>
          <w:color w:val="000000"/>
          <w:szCs w:val="28"/>
        </w:rPr>
        <w:t xml:space="preserve">to </w:t>
      </w:r>
      <w:r w:rsidRPr="00805E21">
        <w:rPr>
          <w:rFonts w:cs="Arial"/>
          <w:color w:val="000000"/>
          <w:szCs w:val="28"/>
        </w:rPr>
        <w:t>assist</w:t>
      </w:r>
      <w:r w:rsidR="00A73185">
        <w:rPr>
          <w:rFonts w:cs="Arial"/>
          <w:color w:val="000000"/>
          <w:szCs w:val="28"/>
        </w:rPr>
        <w:t xml:space="preserve"> the guide dog owner</w:t>
      </w:r>
      <w:r w:rsidRPr="00805E21">
        <w:rPr>
          <w:rFonts w:cs="Arial"/>
          <w:color w:val="000000"/>
          <w:szCs w:val="28"/>
        </w:rPr>
        <w:t xml:space="preserve"> in paying the bill.</w:t>
      </w:r>
    </w:p>
    <w:p w14:paraId="63D612CA" w14:textId="77777777" w:rsidR="001A6FD6" w:rsidRPr="00805E21" w:rsidRDefault="001A6FD6" w:rsidP="002B2549">
      <w:pPr>
        <w:pStyle w:val="Heading2"/>
      </w:pPr>
      <w:r w:rsidRPr="00805E21">
        <w:t>What you need to know</w:t>
      </w:r>
    </w:p>
    <w:p w14:paraId="610ED2CB" w14:textId="61C89D34" w:rsidR="00A64110" w:rsidRPr="00462115" w:rsidRDefault="003A7657" w:rsidP="00A64110">
      <w:pPr>
        <w:pStyle w:val="Default"/>
        <w:rPr>
          <w:rFonts w:ascii="Trebuchet MS" w:hAnsi="Trebuchet MS"/>
          <w:sz w:val="28"/>
          <w:szCs w:val="28"/>
        </w:rPr>
      </w:pPr>
      <w:r w:rsidRPr="00805E21">
        <w:rPr>
          <w:rFonts w:ascii="Trebuchet MS" w:hAnsi="Trebuchet MS" w:cs="CenturyGothic"/>
          <w:sz w:val="28"/>
          <w:szCs w:val="28"/>
        </w:rPr>
        <w:t xml:space="preserve">Emergency evacuation - Current legislation and standards state that all people should be evacuated if there is a fire. </w:t>
      </w:r>
      <w:r w:rsidR="0039735F" w:rsidRPr="00805E21">
        <w:rPr>
          <w:rFonts w:ascii="Trebuchet MS" w:hAnsi="Trebuchet MS" w:cs="CenturyGothic"/>
          <w:sz w:val="28"/>
          <w:szCs w:val="28"/>
        </w:rPr>
        <w:t>A PEEP (Personal Emergency Evacuation Plan</w:t>
      </w:r>
      <w:r w:rsidR="00755512" w:rsidRPr="00805E21">
        <w:rPr>
          <w:rFonts w:ascii="Trebuchet MS" w:hAnsi="Trebuchet MS" w:cs="CenturyGothic"/>
          <w:sz w:val="28"/>
          <w:szCs w:val="28"/>
        </w:rPr>
        <w:t>)</w:t>
      </w:r>
      <w:r w:rsidR="0039735F" w:rsidRPr="00805E21">
        <w:rPr>
          <w:rFonts w:ascii="Trebuchet MS" w:hAnsi="Trebuchet MS" w:cs="CenturyGothic"/>
          <w:sz w:val="28"/>
          <w:szCs w:val="28"/>
        </w:rPr>
        <w:t xml:space="preserve"> for people with disabilities</w:t>
      </w:r>
      <w:r w:rsidR="006D5F70" w:rsidRPr="00805E21">
        <w:rPr>
          <w:rFonts w:ascii="Trebuchet MS" w:hAnsi="Trebuchet MS" w:cs="CenturyGothic"/>
          <w:sz w:val="28"/>
          <w:szCs w:val="28"/>
        </w:rPr>
        <w:t xml:space="preserve"> should be completed.</w:t>
      </w:r>
      <w:r w:rsidR="002816ED" w:rsidRPr="00805E21">
        <w:rPr>
          <w:rFonts w:ascii="Trebuchet MS" w:hAnsi="Trebuchet MS" w:cs="CenturyGothic"/>
          <w:sz w:val="28"/>
          <w:szCs w:val="28"/>
        </w:rPr>
        <w:t xml:space="preserve"> Please </w:t>
      </w:r>
      <w:r w:rsidR="00A73185">
        <w:rPr>
          <w:rFonts w:ascii="Trebuchet MS" w:hAnsi="Trebuchet MS" w:cs="CenturyGothic"/>
          <w:sz w:val="28"/>
          <w:szCs w:val="28"/>
        </w:rPr>
        <w:t xml:space="preserve">follow this link and </w:t>
      </w:r>
      <w:r w:rsidR="00A64110">
        <w:rPr>
          <w:rFonts w:ascii="Trebuchet MS" w:hAnsi="Trebuchet MS" w:cs="CenturyGothic"/>
          <w:sz w:val="28"/>
          <w:szCs w:val="28"/>
        </w:rPr>
        <w:t xml:space="preserve">visit </w:t>
      </w:r>
      <w:hyperlink r:id="rId11" w:history="1">
        <w:r w:rsidR="00E51994">
          <w:rPr>
            <w:rStyle w:val="Hyperlink"/>
            <w:szCs w:val="28"/>
          </w:rPr>
          <w:t>Fire safety risk assessment: means of escape for disabled people - GOV.UK</w:t>
        </w:r>
      </w:hyperlink>
    </w:p>
    <w:p w14:paraId="3F52A360" w14:textId="77777777" w:rsidR="00E335C8" w:rsidRPr="00805E21" w:rsidRDefault="00E335C8" w:rsidP="00934EC4">
      <w:pPr>
        <w:rPr>
          <w:szCs w:val="28"/>
        </w:rPr>
      </w:pPr>
    </w:p>
    <w:p w14:paraId="06A010B7" w14:textId="77777777" w:rsidR="0017207A" w:rsidRPr="006939BC" w:rsidRDefault="0017207A" w:rsidP="0017207A">
      <w:pPr>
        <w:rPr>
          <w:szCs w:val="28"/>
        </w:rPr>
      </w:pPr>
      <w:bookmarkStart w:id="1" w:name="_Hlk62745138"/>
      <w:r w:rsidRPr="006939BC">
        <w:rPr>
          <w:szCs w:val="28"/>
        </w:rPr>
        <w:t>Guide dogs are working animals, not pets</w:t>
      </w:r>
      <w:r>
        <w:rPr>
          <w:szCs w:val="28"/>
        </w:rPr>
        <w:t>.</w:t>
      </w:r>
      <w:r w:rsidRPr="006939BC">
        <w:rPr>
          <w:szCs w:val="28"/>
        </w:rPr>
        <w:t xml:space="preserve"> </w:t>
      </w:r>
      <w:r>
        <w:rPr>
          <w:szCs w:val="28"/>
        </w:rPr>
        <w:t>They are trained to</w:t>
      </w:r>
      <w:r w:rsidRPr="006939BC">
        <w:rPr>
          <w:szCs w:val="28"/>
        </w:rPr>
        <w:t xml:space="preserve"> </w:t>
      </w:r>
      <w:r>
        <w:rPr>
          <w:szCs w:val="28"/>
        </w:rPr>
        <w:t xml:space="preserve">provide </w:t>
      </w:r>
      <w:r w:rsidRPr="006939BC">
        <w:rPr>
          <w:szCs w:val="28"/>
        </w:rPr>
        <w:t>independence and mobility</w:t>
      </w:r>
      <w:r>
        <w:rPr>
          <w:szCs w:val="28"/>
        </w:rPr>
        <w:t xml:space="preserve"> to</w:t>
      </w:r>
      <w:r w:rsidRPr="006939BC">
        <w:rPr>
          <w:szCs w:val="28"/>
        </w:rPr>
        <w:t xml:space="preserve"> their owners</w:t>
      </w:r>
      <w:r>
        <w:rPr>
          <w:szCs w:val="28"/>
        </w:rPr>
        <w:t>. Guide</w:t>
      </w:r>
      <w:r w:rsidRPr="006939BC">
        <w:rPr>
          <w:szCs w:val="28"/>
        </w:rPr>
        <w:t xml:space="preserve"> dog owners are </w:t>
      </w:r>
      <w:r>
        <w:rPr>
          <w:szCs w:val="28"/>
        </w:rPr>
        <w:t xml:space="preserve">trained </w:t>
      </w:r>
      <w:r w:rsidRPr="006939BC">
        <w:rPr>
          <w:szCs w:val="28"/>
        </w:rPr>
        <w:t xml:space="preserve">to maintain </w:t>
      </w:r>
      <w:r>
        <w:rPr>
          <w:szCs w:val="28"/>
        </w:rPr>
        <w:t>a</w:t>
      </w:r>
      <w:r w:rsidRPr="006939BC">
        <w:rPr>
          <w:szCs w:val="28"/>
        </w:rPr>
        <w:t xml:space="preserve"> high </w:t>
      </w:r>
      <w:r>
        <w:rPr>
          <w:szCs w:val="28"/>
        </w:rPr>
        <w:t>grooming standard of their dog</w:t>
      </w:r>
      <w:r w:rsidRPr="006939BC">
        <w:rPr>
          <w:szCs w:val="28"/>
        </w:rPr>
        <w:t>, with attention to cleanliness</w:t>
      </w:r>
      <w:r>
        <w:rPr>
          <w:szCs w:val="28"/>
        </w:rPr>
        <w:t xml:space="preserve">. </w:t>
      </w:r>
      <w:r w:rsidRPr="006939BC">
        <w:rPr>
          <w:szCs w:val="28"/>
        </w:rPr>
        <w:t>All guide dogs receive regular veterinary checks to ensure they are healthy, fit and able for work.</w:t>
      </w:r>
    </w:p>
    <w:p w14:paraId="568FC0C1" w14:textId="77777777" w:rsidR="00805E21" w:rsidRPr="00805E21" w:rsidRDefault="00805E21" w:rsidP="00805E21">
      <w:pPr>
        <w:rPr>
          <w:szCs w:val="28"/>
        </w:rPr>
      </w:pPr>
    </w:p>
    <w:p w14:paraId="4E7859F7" w14:textId="1C3B4696" w:rsidR="00294B2B" w:rsidRDefault="00805E21" w:rsidP="00805E21">
      <w:pPr>
        <w:rPr>
          <w:rFonts w:cs="CenturyGothic"/>
          <w:szCs w:val="28"/>
        </w:rPr>
      </w:pPr>
      <w:r w:rsidRPr="00805E21">
        <w:rPr>
          <w:rFonts w:cs="CenturyGothic"/>
          <w:szCs w:val="28"/>
        </w:rPr>
        <w:t>Guide dogs do not disrupt the everyday operation of businesses. They are trained not to bother other people or climb on furniture and remain under the control of their handler.</w:t>
      </w:r>
    </w:p>
    <w:p w14:paraId="0EBF6235" w14:textId="77777777" w:rsidR="0098330C" w:rsidRDefault="0098330C" w:rsidP="00AC1423">
      <w:pPr>
        <w:pStyle w:val="Heading2"/>
      </w:pPr>
      <w:r>
        <w:t>Open Doors campaign</w:t>
      </w:r>
    </w:p>
    <w:p w14:paraId="410DEB66" w14:textId="01B90FA3" w:rsidR="0098330C" w:rsidRPr="00805E21" w:rsidRDefault="0098330C" w:rsidP="00805E21">
      <w:pPr>
        <w:rPr>
          <w:szCs w:val="28"/>
        </w:rPr>
      </w:pPr>
      <w:r>
        <w:rPr>
          <w:szCs w:val="28"/>
        </w:rPr>
        <w:t xml:space="preserve">Guide Dogs ‘Open Doors’ campaign aims to end access refusals faced by people with guide dogs. We want to educate businesses and empower guide dog owners to put an end to this form of discrimination. You can find out more on the Guide Dogs website by following </w:t>
      </w:r>
      <w:r w:rsidR="00962FA5">
        <w:rPr>
          <w:szCs w:val="28"/>
        </w:rPr>
        <w:t>the</w:t>
      </w:r>
      <w:r>
        <w:rPr>
          <w:szCs w:val="28"/>
        </w:rPr>
        <w:t xml:space="preserve"> link</w:t>
      </w:r>
      <w:r w:rsidR="00962FA5">
        <w:rPr>
          <w:szCs w:val="28"/>
        </w:rPr>
        <w:t xml:space="preserve"> to</w:t>
      </w:r>
      <w:r>
        <w:rPr>
          <w:szCs w:val="28"/>
        </w:rPr>
        <w:t xml:space="preserve">: </w:t>
      </w:r>
      <w:hyperlink r:id="rId12" w:history="1">
        <w:r w:rsidR="00962FA5" w:rsidRPr="00C97BA9">
          <w:rPr>
            <w:rStyle w:val="Hyperlink"/>
            <w:szCs w:val="28"/>
          </w:rPr>
          <w:t>Guide Dogs current campaigns Open Doors</w:t>
        </w:r>
      </w:hyperlink>
      <w:r>
        <w:rPr>
          <w:szCs w:val="28"/>
        </w:rPr>
        <w:t xml:space="preserve"> </w:t>
      </w:r>
    </w:p>
    <w:p w14:paraId="51A25C3E" w14:textId="77777777" w:rsidR="00805E21" w:rsidRPr="007507B8" w:rsidRDefault="00805E21" w:rsidP="00805E21">
      <w:pPr>
        <w:pStyle w:val="Heading2"/>
        <w:rPr>
          <w:szCs w:val="36"/>
        </w:rPr>
      </w:pPr>
      <w:r w:rsidRPr="007507B8">
        <w:rPr>
          <w:szCs w:val="36"/>
        </w:rPr>
        <w:t>Further information</w:t>
      </w:r>
    </w:p>
    <w:p w14:paraId="204236EC" w14:textId="25D3D983" w:rsidR="00525959" w:rsidRDefault="00525959" w:rsidP="00525959">
      <w:pPr>
        <w:rPr>
          <w:szCs w:val="28"/>
          <w:lang w:eastAsia="en-US"/>
        </w:rPr>
      </w:pPr>
      <w:r>
        <w:rPr>
          <w:szCs w:val="28"/>
          <w:lang w:eastAsia="en-US"/>
        </w:rPr>
        <w:t>Visit our</w:t>
      </w:r>
      <w:r w:rsidR="004926EC">
        <w:rPr>
          <w:szCs w:val="28"/>
          <w:lang w:eastAsia="en-US"/>
        </w:rPr>
        <w:t xml:space="preserve"> </w:t>
      </w:r>
      <w:r w:rsidR="004926EC" w:rsidRPr="004926EC">
        <w:rPr>
          <w:szCs w:val="28"/>
          <w:lang w:eastAsia="en-US"/>
        </w:rPr>
        <w:t>Useful Resources document.</w:t>
      </w:r>
    </w:p>
    <w:p w14:paraId="2741CB29" w14:textId="77777777" w:rsidR="00525959" w:rsidRDefault="00525959" w:rsidP="00525959">
      <w:pPr>
        <w:rPr>
          <w:szCs w:val="28"/>
          <w:lang w:eastAsia="en-US"/>
        </w:rPr>
      </w:pPr>
    </w:p>
    <w:p w14:paraId="221BAC0D" w14:textId="77777777" w:rsidR="00525959" w:rsidRDefault="00525959" w:rsidP="00525959">
      <w:pPr>
        <w:rPr>
          <w:szCs w:val="28"/>
          <w:lang w:eastAsia="en-US"/>
        </w:rPr>
      </w:pPr>
      <w:r>
        <w:rPr>
          <w:szCs w:val="28"/>
          <w:lang w:eastAsia="en-US"/>
        </w:rPr>
        <w:t xml:space="preserve">If you require any further information, please email </w:t>
      </w:r>
      <w:hyperlink r:id="rId13" w:history="1">
        <w:r w:rsidRPr="00FE23F0">
          <w:rPr>
            <w:rStyle w:val="Hyperlink"/>
            <w:szCs w:val="28"/>
          </w:rPr>
          <w:t>Information@guidedogs.org.uk</w:t>
        </w:r>
      </w:hyperlink>
      <w:r>
        <w:rPr>
          <w:szCs w:val="28"/>
        </w:rPr>
        <w:t xml:space="preserve"> or </w:t>
      </w:r>
      <w:r w:rsidRPr="00FE23F0">
        <w:rPr>
          <w:szCs w:val="28"/>
        </w:rPr>
        <w:t>call 0800 781</w:t>
      </w:r>
      <w:r>
        <w:rPr>
          <w:szCs w:val="28"/>
        </w:rPr>
        <w:t xml:space="preserve"> </w:t>
      </w:r>
      <w:r w:rsidRPr="00FE23F0">
        <w:rPr>
          <w:szCs w:val="28"/>
        </w:rPr>
        <w:t>1444</w:t>
      </w:r>
      <w:r>
        <w:rPr>
          <w:szCs w:val="28"/>
        </w:rPr>
        <w:t>.</w:t>
      </w:r>
    </w:p>
    <w:p w14:paraId="1AA4457E" w14:textId="77777777" w:rsidR="00525959" w:rsidRDefault="00525959" w:rsidP="00525959">
      <w:pPr>
        <w:rPr>
          <w:szCs w:val="28"/>
        </w:rPr>
      </w:pPr>
    </w:p>
    <w:p w14:paraId="34A13D06" w14:textId="4EFF82E5" w:rsidR="006D28F6" w:rsidRDefault="006D28F6" w:rsidP="006D28F6">
      <w:pPr>
        <w:rPr>
          <w:szCs w:val="28"/>
        </w:rPr>
      </w:pPr>
      <w:r w:rsidRPr="006D28F6">
        <w:rPr>
          <w:szCs w:val="28"/>
        </w:rPr>
        <w:lastRenderedPageBreak/>
        <w:t>The Equality and Human Rights Commission have issued helpful information for businesses regarding welcoming assistance dog owner</w:t>
      </w:r>
      <w:r w:rsidR="00DB3656">
        <w:rPr>
          <w:szCs w:val="28"/>
        </w:rPr>
        <w:t>s</w:t>
      </w:r>
      <w:r w:rsidR="004751A7">
        <w:rPr>
          <w:szCs w:val="28"/>
        </w:rPr>
        <w:t xml:space="preserve">. </w:t>
      </w:r>
    </w:p>
    <w:p w14:paraId="2EEBEA38" w14:textId="77777777" w:rsidR="009E7A5D" w:rsidRPr="006D28F6" w:rsidRDefault="009E7A5D" w:rsidP="006D28F6">
      <w:pPr>
        <w:rPr>
          <w:szCs w:val="28"/>
        </w:rPr>
      </w:pPr>
    </w:p>
    <w:p w14:paraId="213653B1" w14:textId="0D3334DF" w:rsidR="000A30A9" w:rsidRPr="009E7A5D" w:rsidRDefault="009E7A5D" w:rsidP="000A30A9">
      <w:pPr>
        <w:rPr>
          <w:szCs w:val="28"/>
        </w:rPr>
      </w:pPr>
      <w:r w:rsidRPr="009E7A5D">
        <w:rPr>
          <w:szCs w:val="28"/>
        </w:rPr>
        <w:t xml:space="preserve">Please </w:t>
      </w:r>
      <w:r w:rsidR="00A73185">
        <w:rPr>
          <w:szCs w:val="28"/>
        </w:rPr>
        <w:t>follow</w:t>
      </w:r>
      <w:r w:rsidRPr="009E7A5D">
        <w:rPr>
          <w:szCs w:val="28"/>
        </w:rPr>
        <w:t xml:space="preserve"> this link</w:t>
      </w:r>
      <w:r w:rsidR="001566DC">
        <w:rPr>
          <w:szCs w:val="28"/>
        </w:rPr>
        <w:t xml:space="preserve"> to</w:t>
      </w:r>
      <w:r w:rsidR="00F41CCC">
        <w:rPr>
          <w:szCs w:val="28"/>
        </w:rPr>
        <w:t>:</w:t>
      </w:r>
      <w:r w:rsidRPr="009E7A5D">
        <w:rPr>
          <w:szCs w:val="28"/>
        </w:rPr>
        <w:t xml:space="preserve"> </w:t>
      </w:r>
      <w:hyperlink r:id="rId14" w:history="1">
        <w:r w:rsidR="00DB3656">
          <w:rPr>
            <w:rStyle w:val="Hyperlink"/>
            <w:szCs w:val="28"/>
          </w:rPr>
          <w:t>‘Assistance Dogs; A Guide for all Businesses’</w:t>
        </w:r>
      </w:hyperlink>
      <w:r w:rsidR="000A30A9" w:rsidRPr="009E7A5D">
        <w:rPr>
          <w:szCs w:val="28"/>
        </w:rPr>
        <w:t xml:space="preserve"> </w:t>
      </w:r>
    </w:p>
    <w:p w14:paraId="6FE316D0" w14:textId="77777777" w:rsidR="00151C75" w:rsidRDefault="00151C75" w:rsidP="00525959">
      <w:pPr>
        <w:rPr>
          <w:szCs w:val="28"/>
        </w:rPr>
      </w:pPr>
    </w:p>
    <w:p w14:paraId="2B0AB34A" w14:textId="5CCA192A" w:rsidR="00525959" w:rsidRPr="00F735E7" w:rsidRDefault="00525959" w:rsidP="00525959">
      <w:pPr>
        <w:rPr>
          <w:rFonts w:cs="CenturyGothic"/>
          <w:szCs w:val="28"/>
        </w:rPr>
      </w:pPr>
      <w:r w:rsidRPr="0E2E5718">
        <w:rPr>
          <w:rFonts w:cs="CenturyGothic"/>
          <w:szCs w:val="28"/>
        </w:rPr>
        <w:t xml:space="preserve">The information given in this document was correct as of </w:t>
      </w:r>
      <w:r w:rsidR="596DF5F5" w:rsidRPr="0E2E5718">
        <w:rPr>
          <w:rFonts w:cs="CenturyGothic"/>
          <w:szCs w:val="28"/>
        </w:rPr>
        <w:t>May 2024</w:t>
      </w:r>
      <w:r w:rsidRPr="0E2E5718">
        <w:rPr>
          <w:rFonts w:cs="CenturyGothic"/>
          <w:szCs w:val="28"/>
        </w:rPr>
        <w:t>. This document provides basic information and is not a substitute for legal advice.</w:t>
      </w:r>
    </w:p>
    <w:p w14:paraId="2B12A3E9" w14:textId="77777777" w:rsidR="003E59EA" w:rsidRDefault="003E59EA" w:rsidP="003E59EA"/>
    <w:p w14:paraId="176BFEAA" w14:textId="06E21A2B" w:rsidR="00805E21" w:rsidRPr="007507B8" w:rsidRDefault="00805E21" w:rsidP="004B5E63">
      <w:pPr>
        <w:pStyle w:val="Heading2"/>
      </w:pPr>
      <w:r w:rsidRPr="007507B8">
        <w:t>End of document</w:t>
      </w:r>
      <w:bookmarkEnd w:id="1"/>
    </w:p>
    <w:sectPr w:rsidR="00805E21" w:rsidRPr="007507B8" w:rsidSect="00563FB2">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0815B" w14:textId="77777777" w:rsidR="001469E1" w:rsidRDefault="001469E1" w:rsidP="0037469B">
      <w:r>
        <w:separator/>
      </w:r>
    </w:p>
  </w:endnote>
  <w:endnote w:type="continuationSeparator" w:id="0">
    <w:p w14:paraId="4D5625EE" w14:textId="77777777" w:rsidR="001469E1" w:rsidRDefault="001469E1" w:rsidP="0037469B">
      <w:r>
        <w:continuationSeparator/>
      </w:r>
    </w:p>
  </w:endnote>
  <w:endnote w:type="continuationNotice" w:id="1">
    <w:p w14:paraId="1C137ED8" w14:textId="77777777" w:rsidR="001469E1" w:rsidRDefault="0014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B5CE2" w14:textId="77777777" w:rsidR="001469E1" w:rsidRDefault="001469E1" w:rsidP="0037469B">
      <w:r>
        <w:separator/>
      </w:r>
    </w:p>
  </w:footnote>
  <w:footnote w:type="continuationSeparator" w:id="0">
    <w:p w14:paraId="64270FCF" w14:textId="77777777" w:rsidR="001469E1" w:rsidRDefault="001469E1" w:rsidP="0037469B">
      <w:r>
        <w:continuationSeparator/>
      </w:r>
    </w:p>
  </w:footnote>
  <w:footnote w:type="continuationNotice" w:id="1">
    <w:p w14:paraId="2779F3EF" w14:textId="77777777" w:rsidR="001469E1" w:rsidRDefault="001469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20B"/>
    <w:multiLevelType w:val="hybridMultilevel"/>
    <w:tmpl w:val="D6D64C4C"/>
    <w:lvl w:ilvl="0" w:tplc="28F6B262">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C6A20"/>
    <w:multiLevelType w:val="hybridMultilevel"/>
    <w:tmpl w:val="3BE0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10BA8"/>
    <w:multiLevelType w:val="hybridMultilevel"/>
    <w:tmpl w:val="C00AE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3C462C"/>
    <w:multiLevelType w:val="hybridMultilevel"/>
    <w:tmpl w:val="5712E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A06BD9"/>
    <w:multiLevelType w:val="hybridMultilevel"/>
    <w:tmpl w:val="7800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50509"/>
    <w:multiLevelType w:val="hybridMultilevel"/>
    <w:tmpl w:val="B966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40693"/>
    <w:multiLevelType w:val="hybridMultilevel"/>
    <w:tmpl w:val="AB7A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60C98"/>
    <w:multiLevelType w:val="hybridMultilevel"/>
    <w:tmpl w:val="ABF2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E00B8"/>
    <w:multiLevelType w:val="hybridMultilevel"/>
    <w:tmpl w:val="A2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8914D7"/>
    <w:multiLevelType w:val="hybridMultilevel"/>
    <w:tmpl w:val="733E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649868">
    <w:abstractNumId w:val="0"/>
  </w:num>
  <w:num w:numId="2" w16cid:durableId="603732776">
    <w:abstractNumId w:val="7"/>
  </w:num>
  <w:num w:numId="3" w16cid:durableId="681856425">
    <w:abstractNumId w:val="9"/>
  </w:num>
  <w:num w:numId="4" w16cid:durableId="445926605">
    <w:abstractNumId w:val="4"/>
  </w:num>
  <w:num w:numId="5" w16cid:durableId="544096950">
    <w:abstractNumId w:val="5"/>
  </w:num>
  <w:num w:numId="6" w16cid:durableId="106121750">
    <w:abstractNumId w:val="6"/>
  </w:num>
  <w:num w:numId="7" w16cid:durableId="2066488021">
    <w:abstractNumId w:val="7"/>
  </w:num>
  <w:num w:numId="8" w16cid:durableId="104426632">
    <w:abstractNumId w:val="1"/>
  </w:num>
  <w:num w:numId="9" w16cid:durableId="1918057730">
    <w:abstractNumId w:val="2"/>
  </w:num>
  <w:num w:numId="10" w16cid:durableId="756365835">
    <w:abstractNumId w:val="3"/>
  </w:num>
  <w:num w:numId="11" w16cid:durableId="1936860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0F9"/>
    <w:rsid w:val="000026A0"/>
    <w:rsid w:val="00002FD4"/>
    <w:rsid w:val="00003AFD"/>
    <w:rsid w:val="00005EE3"/>
    <w:rsid w:val="00007528"/>
    <w:rsid w:val="00012A39"/>
    <w:rsid w:val="00022C50"/>
    <w:rsid w:val="00026E20"/>
    <w:rsid w:val="00030891"/>
    <w:rsid w:val="0003624E"/>
    <w:rsid w:val="00037AC4"/>
    <w:rsid w:val="0004749D"/>
    <w:rsid w:val="00057C62"/>
    <w:rsid w:val="000725C7"/>
    <w:rsid w:val="000A30A9"/>
    <w:rsid w:val="000C5FDF"/>
    <w:rsid w:val="000F11FF"/>
    <w:rsid w:val="00104CF5"/>
    <w:rsid w:val="00105296"/>
    <w:rsid w:val="001246E9"/>
    <w:rsid w:val="00125481"/>
    <w:rsid w:val="0013153F"/>
    <w:rsid w:val="00134980"/>
    <w:rsid w:val="001428C2"/>
    <w:rsid w:val="00146234"/>
    <w:rsid w:val="001469E1"/>
    <w:rsid w:val="00146B86"/>
    <w:rsid w:val="00151471"/>
    <w:rsid w:val="00151C75"/>
    <w:rsid w:val="00154C90"/>
    <w:rsid w:val="001566DC"/>
    <w:rsid w:val="001577DB"/>
    <w:rsid w:val="0017057F"/>
    <w:rsid w:val="001713FA"/>
    <w:rsid w:val="00171A7E"/>
    <w:rsid w:val="0017207A"/>
    <w:rsid w:val="00176225"/>
    <w:rsid w:val="00177077"/>
    <w:rsid w:val="001775A3"/>
    <w:rsid w:val="00180416"/>
    <w:rsid w:val="00185463"/>
    <w:rsid w:val="001944E4"/>
    <w:rsid w:val="001A11D1"/>
    <w:rsid w:val="001A3AF9"/>
    <w:rsid w:val="001A6FD6"/>
    <w:rsid w:val="001B13E1"/>
    <w:rsid w:val="001B1733"/>
    <w:rsid w:val="001B6CFB"/>
    <w:rsid w:val="001C2035"/>
    <w:rsid w:val="001D1C3D"/>
    <w:rsid w:val="001D2427"/>
    <w:rsid w:val="001E24D4"/>
    <w:rsid w:val="001E4769"/>
    <w:rsid w:val="001E49A1"/>
    <w:rsid w:val="001E53E5"/>
    <w:rsid w:val="001F777E"/>
    <w:rsid w:val="001F79F7"/>
    <w:rsid w:val="00200393"/>
    <w:rsid w:val="00201DF9"/>
    <w:rsid w:val="00211E67"/>
    <w:rsid w:val="00213B9B"/>
    <w:rsid w:val="00214F0C"/>
    <w:rsid w:val="0022412C"/>
    <w:rsid w:val="00233C91"/>
    <w:rsid w:val="002349A3"/>
    <w:rsid w:val="00240527"/>
    <w:rsid w:val="002421CE"/>
    <w:rsid w:val="00246CFE"/>
    <w:rsid w:val="00254C0B"/>
    <w:rsid w:val="00271766"/>
    <w:rsid w:val="002719C8"/>
    <w:rsid w:val="00272DB4"/>
    <w:rsid w:val="002734D5"/>
    <w:rsid w:val="00281306"/>
    <w:rsid w:val="002816ED"/>
    <w:rsid w:val="00285B68"/>
    <w:rsid w:val="00287CAD"/>
    <w:rsid w:val="00291837"/>
    <w:rsid w:val="00293475"/>
    <w:rsid w:val="00294B2B"/>
    <w:rsid w:val="002977A5"/>
    <w:rsid w:val="002A0F6A"/>
    <w:rsid w:val="002A6182"/>
    <w:rsid w:val="002B0107"/>
    <w:rsid w:val="002B160D"/>
    <w:rsid w:val="002B2549"/>
    <w:rsid w:val="002B346A"/>
    <w:rsid w:val="002C7F64"/>
    <w:rsid w:val="002D2507"/>
    <w:rsid w:val="002D3B2D"/>
    <w:rsid w:val="002D4722"/>
    <w:rsid w:val="002D6782"/>
    <w:rsid w:val="002D6B92"/>
    <w:rsid w:val="002E70B3"/>
    <w:rsid w:val="002E7EE2"/>
    <w:rsid w:val="00300FF2"/>
    <w:rsid w:val="0030335B"/>
    <w:rsid w:val="0030353F"/>
    <w:rsid w:val="00313810"/>
    <w:rsid w:val="003165EE"/>
    <w:rsid w:val="00317903"/>
    <w:rsid w:val="003212A9"/>
    <w:rsid w:val="00330CFC"/>
    <w:rsid w:val="00337149"/>
    <w:rsid w:val="003405E5"/>
    <w:rsid w:val="0035298F"/>
    <w:rsid w:val="00366BBD"/>
    <w:rsid w:val="00370B3A"/>
    <w:rsid w:val="00371AB3"/>
    <w:rsid w:val="0037469B"/>
    <w:rsid w:val="003746A8"/>
    <w:rsid w:val="003759A8"/>
    <w:rsid w:val="003818BC"/>
    <w:rsid w:val="00383D82"/>
    <w:rsid w:val="00385DA2"/>
    <w:rsid w:val="00387C2B"/>
    <w:rsid w:val="0039735F"/>
    <w:rsid w:val="003A18D5"/>
    <w:rsid w:val="003A1E60"/>
    <w:rsid w:val="003A33F1"/>
    <w:rsid w:val="003A7657"/>
    <w:rsid w:val="003B5400"/>
    <w:rsid w:val="003C00D3"/>
    <w:rsid w:val="003C5B7D"/>
    <w:rsid w:val="003D36EC"/>
    <w:rsid w:val="003D3D7D"/>
    <w:rsid w:val="003E2387"/>
    <w:rsid w:val="003E3BA5"/>
    <w:rsid w:val="003E4598"/>
    <w:rsid w:val="003E59EA"/>
    <w:rsid w:val="003E6CED"/>
    <w:rsid w:val="003F4EE6"/>
    <w:rsid w:val="003F7003"/>
    <w:rsid w:val="003F7A38"/>
    <w:rsid w:val="004009D7"/>
    <w:rsid w:val="00403378"/>
    <w:rsid w:val="00407428"/>
    <w:rsid w:val="0041210D"/>
    <w:rsid w:val="00412FFA"/>
    <w:rsid w:val="004133BC"/>
    <w:rsid w:val="00420023"/>
    <w:rsid w:val="00425288"/>
    <w:rsid w:val="0042596C"/>
    <w:rsid w:val="00427D85"/>
    <w:rsid w:val="00431AB4"/>
    <w:rsid w:val="00440023"/>
    <w:rsid w:val="0044659C"/>
    <w:rsid w:val="00451BAA"/>
    <w:rsid w:val="00453CF1"/>
    <w:rsid w:val="00457076"/>
    <w:rsid w:val="00464042"/>
    <w:rsid w:val="00464ABD"/>
    <w:rsid w:val="00465A6B"/>
    <w:rsid w:val="004751A7"/>
    <w:rsid w:val="00480B5E"/>
    <w:rsid w:val="00483753"/>
    <w:rsid w:val="00486011"/>
    <w:rsid w:val="004926EC"/>
    <w:rsid w:val="004A43EF"/>
    <w:rsid w:val="004B5E63"/>
    <w:rsid w:val="004B6C63"/>
    <w:rsid w:val="004B6E9D"/>
    <w:rsid w:val="004C0D3D"/>
    <w:rsid w:val="004C592C"/>
    <w:rsid w:val="004E25CD"/>
    <w:rsid w:val="004E4989"/>
    <w:rsid w:val="004F2E70"/>
    <w:rsid w:val="00500B6E"/>
    <w:rsid w:val="00501A76"/>
    <w:rsid w:val="00507D1C"/>
    <w:rsid w:val="00510252"/>
    <w:rsid w:val="00511D4D"/>
    <w:rsid w:val="00515F02"/>
    <w:rsid w:val="00523D2D"/>
    <w:rsid w:val="00525959"/>
    <w:rsid w:val="00526CBE"/>
    <w:rsid w:val="00545488"/>
    <w:rsid w:val="00546C7A"/>
    <w:rsid w:val="005527E8"/>
    <w:rsid w:val="00563002"/>
    <w:rsid w:val="00563FB2"/>
    <w:rsid w:val="005751A3"/>
    <w:rsid w:val="00584EE3"/>
    <w:rsid w:val="00594F36"/>
    <w:rsid w:val="005B151B"/>
    <w:rsid w:val="005B6A7C"/>
    <w:rsid w:val="005B7A99"/>
    <w:rsid w:val="005C2F7B"/>
    <w:rsid w:val="005C715C"/>
    <w:rsid w:val="005E537C"/>
    <w:rsid w:val="005E7B89"/>
    <w:rsid w:val="005F0C2A"/>
    <w:rsid w:val="005F478E"/>
    <w:rsid w:val="005F4E30"/>
    <w:rsid w:val="005F6AFB"/>
    <w:rsid w:val="005F6C76"/>
    <w:rsid w:val="00601EE7"/>
    <w:rsid w:val="00606E22"/>
    <w:rsid w:val="0061777C"/>
    <w:rsid w:val="00624705"/>
    <w:rsid w:val="00637321"/>
    <w:rsid w:val="00637415"/>
    <w:rsid w:val="00637BBF"/>
    <w:rsid w:val="00644083"/>
    <w:rsid w:val="00646CE9"/>
    <w:rsid w:val="00651F80"/>
    <w:rsid w:val="00663A95"/>
    <w:rsid w:val="00670E20"/>
    <w:rsid w:val="00674DE6"/>
    <w:rsid w:val="00675760"/>
    <w:rsid w:val="006768E6"/>
    <w:rsid w:val="0067694A"/>
    <w:rsid w:val="00677EA1"/>
    <w:rsid w:val="0068485E"/>
    <w:rsid w:val="006918DD"/>
    <w:rsid w:val="00693D50"/>
    <w:rsid w:val="00694E27"/>
    <w:rsid w:val="006A03BF"/>
    <w:rsid w:val="006A2FCC"/>
    <w:rsid w:val="006A5864"/>
    <w:rsid w:val="006C40B1"/>
    <w:rsid w:val="006D28F6"/>
    <w:rsid w:val="006D5F70"/>
    <w:rsid w:val="007050D6"/>
    <w:rsid w:val="0071058B"/>
    <w:rsid w:val="0071257C"/>
    <w:rsid w:val="00715366"/>
    <w:rsid w:val="007264F0"/>
    <w:rsid w:val="00727AD2"/>
    <w:rsid w:val="00731AFB"/>
    <w:rsid w:val="007334FA"/>
    <w:rsid w:val="00735E09"/>
    <w:rsid w:val="00737B07"/>
    <w:rsid w:val="0074080E"/>
    <w:rsid w:val="007507B8"/>
    <w:rsid w:val="007547FB"/>
    <w:rsid w:val="00755512"/>
    <w:rsid w:val="007576EE"/>
    <w:rsid w:val="0079534E"/>
    <w:rsid w:val="007A368F"/>
    <w:rsid w:val="007A6834"/>
    <w:rsid w:val="007A6EDC"/>
    <w:rsid w:val="007A7BC4"/>
    <w:rsid w:val="007B53FD"/>
    <w:rsid w:val="007C0D11"/>
    <w:rsid w:val="007C11F0"/>
    <w:rsid w:val="007C5D72"/>
    <w:rsid w:val="007C6FA3"/>
    <w:rsid w:val="007E0E92"/>
    <w:rsid w:val="007E522C"/>
    <w:rsid w:val="007F01A8"/>
    <w:rsid w:val="007F5394"/>
    <w:rsid w:val="00805E21"/>
    <w:rsid w:val="00807EBB"/>
    <w:rsid w:val="0081058D"/>
    <w:rsid w:val="00811E63"/>
    <w:rsid w:val="00826FFF"/>
    <w:rsid w:val="00836D54"/>
    <w:rsid w:val="008409B3"/>
    <w:rsid w:val="00841CF2"/>
    <w:rsid w:val="00851837"/>
    <w:rsid w:val="0085441A"/>
    <w:rsid w:val="008545C4"/>
    <w:rsid w:val="00860FD1"/>
    <w:rsid w:val="008610D3"/>
    <w:rsid w:val="008653FF"/>
    <w:rsid w:val="00877810"/>
    <w:rsid w:val="008802AD"/>
    <w:rsid w:val="00883E99"/>
    <w:rsid w:val="0088586D"/>
    <w:rsid w:val="00886DF5"/>
    <w:rsid w:val="00895361"/>
    <w:rsid w:val="008A38FC"/>
    <w:rsid w:val="008A3EE6"/>
    <w:rsid w:val="008A7B5E"/>
    <w:rsid w:val="008B1A6D"/>
    <w:rsid w:val="008C1BC6"/>
    <w:rsid w:val="008C4F9C"/>
    <w:rsid w:val="008C5CB4"/>
    <w:rsid w:val="008E14CF"/>
    <w:rsid w:val="008E1558"/>
    <w:rsid w:val="008E183A"/>
    <w:rsid w:val="008E2ABD"/>
    <w:rsid w:val="008E340E"/>
    <w:rsid w:val="00913C15"/>
    <w:rsid w:val="00925D6A"/>
    <w:rsid w:val="00934EC4"/>
    <w:rsid w:val="009530CC"/>
    <w:rsid w:val="009620FA"/>
    <w:rsid w:val="00962FA5"/>
    <w:rsid w:val="0098330C"/>
    <w:rsid w:val="009B04BE"/>
    <w:rsid w:val="009B5359"/>
    <w:rsid w:val="009B7F3C"/>
    <w:rsid w:val="009D0709"/>
    <w:rsid w:val="009D5B76"/>
    <w:rsid w:val="009E4C61"/>
    <w:rsid w:val="009E6F86"/>
    <w:rsid w:val="009E7A5D"/>
    <w:rsid w:val="009F25BA"/>
    <w:rsid w:val="00A11394"/>
    <w:rsid w:val="00A12CA7"/>
    <w:rsid w:val="00A22842"/>
    <w:rsid w:val="00A24BB3"/>
    <w:rsid w:val="00A2668C"/>
    <w:rsid w:val="00A2727E"/>
    <w:rsid w:val="00A3273F"/>
    <w:rsid w:val="00A36DD6"/>
    <w:rsid w:val="00A42E0E"/>
    <w:rsid w:val="00A43005"/>
    <w:rsid w:val="00A50F88"/>
    <w:rsid w:val="00A56C63"/>
    <w:rsid w:val="00A64110"/>
    <w:rsid w:val="00A6741C"/>
    <w:rsid w:val="00A700E4"/>
    <w:rsid w:val="00A73185"/>
    <w:rsid w:val="00A74FC2"/>
    <w:rsid w:val="00A8005A"/>
    <w:rsid w:val="00A92200"/>
    <w:rsid w:val="00AA4754"/>
    <w:rsid w:val="00AB471D"/>
    <w:rsid w:val="00AC1423"/>
    <w:rsid w:val="00AC29C3"/>
    <w:rsid w:val="00AD3099"/>
    <w:rsid w:val="00AD34E3"/>
    <w:rsid w:val="00AD538F"/>
    <w:rsid w:val="00AF087F"/>
    <w:rsid w:val="00B01395"/>
    <w:rsid w:val="00B072DA"/>
    <w:rsid w:val="00B1117E"/>
    <w:rsid w:val="00B21E42"/>
    <w:rsid w:val="00B25BE3"/>
    <w:rsid w:val="00B265CF"/>
    <w:rsid w:val="00B27FF4"/>
    <w:rsid w:val="00B400A3"/>
    <w:rsid w:val="00B40526"/>
    <w:rsid w:val="00B560E6"/>
    <w:rsid w:val="00B7253D"/>
    <w:rsid w:val="00B73C44"/>
    <w:rsid w:val="00B7412A"/>
    <w:rsid w:val="00B75F1A"/>
    <w:rsid w:val="00B92BDA"/>
    <w:rsid w:val="00B94282"/>
    <w:rsid w:val="00B95001"/>
    <w:rsid w:val="00BA0A49"/>
    <w:rsid w:val="00BA4444"/>
    <w:rsid w:val="00BA5CE8"/>
    <w:rsid w:val="00BB3767"/>
    <w:rsid w:val="00BB3F1F"/>
    <w:rsid w:val="00BC524F"/>
    <w:rsid w:val="00BC5745"/>
    <w:rsid w:val="00BC664E"/>
    <w:rsid w:val="00BD13E8"/>
    <w:rsid w:val="00BD3411"/>
    <w:rsid w:val="00BE33D1"/>
    <w:rsid w:val="00BE6423"/>
    <w:rsid w:val="00C11EFA"/>
    <w:rsid w:val="00C134B9"/>
    <w:rsid w:val="00C13C0C"/>
    <w:rsid w:val="00C13FEB"/>
    <w:rsid w:val="00C17FEA"/>
    <w:rsid w:val="00C205D3"/>
    <w:rsid w:val="00C34368"/>
    <w:rsid w:val="00C3690C"/>
    <w:rsid w:val="00C43713"/>
    <w:rsid w:val="00C45DE4"/>
    <w:rsid w:val="00C5094F"/>
    <w:rsid w:val="00C541D3"/>
    <w:rsid w:val="00C57C12"/>
    <w:rsid w:val="00C60E4A"/>
    <w:rsid w:val="00C74DDE"/>
    <w:rsid w:val="00C77653"/>
    <w:rsid w:val="00C81365"/>
    <w:rsid w:val="00C813BE"/>
    <w:rsid w:val="00C81B1E"/>
    <w:rsid w:val="00C86FBD"/>
    <w:rsid w:val="00C958A2"/>
    <w:rsid w:val="00C9654F"/>
    <w:rsid w:val="00C97BA9"/>
    <w:rsid w:val="00CA6512"/>
    <w:rsid w:val="00CA762A"/>
    <w:rsid w:val="00CB46B6"/>
    <w:rsid w:val="00CB732D"/>
    <w:rsid w:val="00CC05E9"/>
    <w:rsid w:val="00CC0C70"/>
    <w:rsid w:val="00CC3E5B"/>
    <w:rsid w:val="00CD764B"/>
    <w:rsid w:val="00CF6B62"/>
    <w:rsid w:val="00D01569"/>
    <w:rsid w:val="00D07603"/>
    <w:rsid w:val="00D12A0B"/>
    <w:rsid w:val="00D14593"/>
    <w:rsid w:val="00D25A3C"/>
    <w:rsid w:val="00D33220"/>
    <w:rsid w:val="00D33F90"/>
    <w:rsid w:val="00D37317"/>
    <w:rsid w:val="00D51E76"/>
    <w:rsid w:val="00D561CD"/>
    <w:rsid w:val="00D56689"/>
    <w:rsid w:val="00D6668B"/>
    <w:rsid w:val="00D81137"/>
    <w:rsid w:val="00D82891"/>
    <w:rsid w:val="00D86D0D"/>
    <w:rsid w:val="00D9307F"/>
    <w:rsid w:val="00DA39FF"/>
    <w:rsid w:val="00DA6A13"/>
    <w:rsid w:val="00DB2BD9"/>
    <w:rsid w:val="00DB3656"/>
    <w:rsid w:val="00DB3E14"/>
    <w:rsid w:val="00DC33F7"/>
    <w:rsid w:val="00DC3ACB"/>
    <w:rsid w:val="00DC5CD7"/>
    <w:rsid w:val="00DD1A86"/>
    <w:rsid w:val="00DD34DF"/>
    <w:rsid w:val="00DD72A1"/>
    <w:rsid w:val="00DE6CFA"/>
    <w:rsid w:val="00E1549D"/>
    <w:rsid w:val="00E1740F"/>
    <w:rsid w:val="00E178C5"/>
    <w:rsid w:val="00E24D10"/>
    <w:rsid w:val="00E335C8"/>
    <w:rsid w:val="00E347B5"/>
    <w:rsid w:val="00E350F8"/>
    <w:rsid w:val="00E355E9"/>
    <w:rsid w:val="00E36895"/>
    <w:rsid w:val="00E455D2"/>
    <w:rsid w:val="00E46AD1"/>
    <w:rsid w:val="00E46D5C"/>
    <w:rsid w:val="00E51994"/>
    <w:rsid w:val="00E573B2"/>
    <w:rsid w:val="00E6345C"/>
    <w:rsid w:val="00E730F9"/>
    <w:rsid w:val="00E735D8"/>
    <w:rsid w:val="00E76DE7"/>
    <w:rsid w:val="00E83799"/>
    <w:rsid w:val="00E975B0"/>
    <w:rsid w:val="00EA0CF0"/>
    <w:rsid w:val="00EA6AD5"/>
    <w:rsid w:val="00EA6BC3"/>
    <w:rsid w:val="00EB16AE"/>
    <w:rsid w:val="00EB573C"/>
    <w:rsid w:val="00EB67D8"/>
    <w:rsid w:val="00EC09E8"/>
    <w:rsid w:val="00EE0948"/>
    <w:rsid w:val="00EF0371"/>
    <w:rsid w:val="00EF4694"/>
    <w:rsid w:val="00F0015D"/>
    <w:rsid w:val="00F056FF"/>
    <w:rsid w:val="00F1720D"/>
    <w:rsid w:val="00F20EDC"/>
    <w:rsid w:val="00F220F7"/>
    <w:rsid w:val="00F246FA"/>
    <w:rsid w:val="00F253DF"/>
    <w:rsid w:val="00F32368"/>
    <w:rsid w:val="00F3405D"/>
    <w:rsid w:val="00F406FD"/>
    <w:rsid w:val="00F41CCC"/>
    <w:rsid w:val="00F47AD7"/>
    <w:rsid w:val="00F51627"/>
    <w:rsid w:val="00F6100A"/>
    <w:rsid w:val="00F61B8F"/>
    <w:rsid w:val="00F663DA"/>
    <w:rsid w:val="00F67C8C"/>
    <w:rsid w:val="00F72598"/>
    <w:rsid w:val="00F84ABA"/>
    <w:rsid w:val="00F87C96"/>
    <w:rsid w:val="00F91064"/>
    <w:rsid w:val="00F912C2"/>
    <w:rsid w:val="00F95132"/>
    <w:rsid w:val="00F956B4"/>
    <w:rsid w:val="00FA69A4"/>
    <w:rsid w:val="00FA6C9E"/>
    <w:rsid w:val="00FC2311"/>
    <w:rsid w:val="00FC6644"/>
    <w:rsid w:val="00FC7337"/>
    <w:rsid w:val="00FD018A"/>
    <w:rsid w:val="00FD03EA"/>
    <w:rsid w:val="00FE23F0"/>
    <w:rsid w:val="00FE35BE"/>
    <w:rsid w:val="00FF2BAA"/>
    <w:rsid w:val="0E2E5718"/>
    <w:rsid w:val="596DF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2F63E"/>
  <w15:chartTrackingRefBased/>
  <w15:docId w15:val="{2FB04773-ADD9-4B1B-BD0C-61977D50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011"/>
    <w:rPr>
      <w:rFonts w:ascii="Trebuchet MS" w:hAnsi="Trebuchet MS"/>
      <w:sz w:val="28"/>
      <w:szCs w:val="24"/>
    </w:rPr>
  </w:style>
  <w:style w:type="paragraph" w:styleId="Heading1">
    <w:name w:val="heading 1"/>
    <w:basedOn w:val="Normal"/>
    <w:next w:val="Normal"/>
    <w:qFormat/>
    <w:rsid w:val="00601EE7"/>
    <w:pPr>
      <w:keepNext/>
      <w:spacing w:before="240" w:after="60"/>
      <w:outlineLvl w:val="0"/>
    </w:pPr>
    <w:rPr>
      <w:rFonts w:cs="Arial"/>
      <w:b/>
      <w:bCs/>
      <w:kern w:val="32"/>
      <w:sz w:val="40"/>
      <w:szCs w:val="32"/>
    </w:rPr>
  </w:style>
  <w:style w:type="paragraph" w:styleId="Heading2">
    <w:name w:val="heading 2"/>
    <w:basedOn w:val="Normal"/>
    <w:next w:val="Normal"/>
    <w:link w:val="Heading2Char"/>
    <w:qFormat/>
    <w:rsid w:val="00200393"/>
    <w:pPr>
      <w:keepNext/>
      <w:spacing w:before="240" w:after="60"/>
      <w:outlineLvl w:val="1"/>
    </w:pPr>
    <w:rPr>
      <w:rFonts w:cs="Arial"/>
      <w:b/>
      <w:bCs/>
      <w:iCs/>
      <w:sz w:val="36"/>
      <w:szCs w:val="28"/>
    </w:rPr>
  </w:style>
  <w:style w:type="paragraph" w:styleId="Heading3">
    <w:name w:val="heading 3"/>
    <w:basedOn w:val="Normal"/>
    <w:next w:val="Normal"/>
    <w:link w:val="Heading3Char"/>
    <w:uiPriority w:val="9"/>
    <w:semiHidden/>
    <w:unhideWhenUsed/>
    <w:qFormat/>
    <w:rsid w:val="000725C7"/>
    <w:pPr>
      <w:keepNext/>
      <w:spacing w:before="240" w:after="60"/>
      <w:outlineLvl w:val="2"/>
    </w:pPr>
    <w:rPr>
      <w:rFonts w:eastAsia="Yu Gothic Light"/>
      <w:b/>
      <w:bCs/>
      <w:sz w:val="32"/>
      <w:szCs w:val="26"/>
    </w:rPr>
  </w:style>
  <w:style w:type="paragraph" w:styleId="Heading4">
    <w:name w:val="heading 4"/>
    <w:basedOn w:val="Normal"/>
    <w:next w:val="Normal"/>
    <w:link w:val="Heading4Char"/>
    <w:uiPriority w:val="9"/>
    <w:semiHidden/>
    <w:unhideWhenUsed/>
    <w:qFormat/>
    <w:rsid w:val="00486011"/>
    <w:pPr>
      <w:keepNext/>
      <w:spacing w:before="240" w:after="60"/>
      <w:outlineLvl w:val="3"/>
    </w:pPr>
    <w:rPr>
      <w:rFonts w:eastAsia="Yu Mincho" w:cs="Arial"/>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5488"/>
    <w:rPr>
      <w:rFonts w:ascii="Trebuchet MS" w:hAnsi="Trebuchet MS"/>
      <w:b/>
      <w:color w:val="0000FF"/>
      <w:sz w:val="28"/>
      <w:u w:val="single"/>
    </w:rPr>
  </w:style>
  <w:style w:type="character" w:styleId="CommentReference">
    <w:name w:val="annotation reference"/>
    <w:uiPriority w:val="99"/>
    <w:semiHidden/>
    <w:unhideWhenUsed/>
    <w:rsid w:val="00BD13E8"/>
    <w:rPr>
      <w:sz w:val="16"/>
      <w:szCs w:val="16"/>
    </w:rPr>
  </w:style>
  <w:style w:type="paragraph" w:styleId="CommentText">
    <w:name w:val="annotation text"/>
    <w:basedOn w:val="Normal"/>
    <w:link w:val="CommentTextChar"/>
    <w:uiPriority w:val="99"/>
    <w:semiHidden/>
    <w:unhideWhenUsed/>
    <w:rsid w:val="00BD13E8"/>
    <w:rPr>
      <w:sz w:val="20"/>
      <w:szCs w:val="20"/>
    </w:rPr>
  </w:style>
  <w:style w:type="character" w:customStyle="1" w:styleId="CommentTextChar">
    <w:name w:val="Comment Text Char"/>
    <w:link w:val="CommentText"/>
    <w:uiPriority w:val="99"/>
    <w:semiHidden/>
    <w:rsid w:val="00BD13E8"/>
    <w:rPr>
      <w:rFonts w:ascii="Arial" w:hAnsi="Arial"/>
    </w:rPr>
  </w:style>
  <w:style w:type="paragraph" w:styleId="CommentSubject">
    <w:name w:val="annotation subject"/>
    <w:basedOn w:val="CommentText"/>
    <w:next w:val="CommentText"/>
    <w:link w:val="CommentSubjectChar"/>
    <w:uiPriority w:val="99"/>
    <w:semiHidden/>
    <w:unhideWhenUsed/>
    <w:rsid w:val="00BD13E8"/>
    <w:rPr>
      <w:b/>
      <w:bCs/>
    </w:rPr>
  </w:style>
  <w:style w:type="character" w:customStyle="1" w:styleId="CommentSubjectChar">
    <w:name w:val="Comment Subject Char"/>
    <w:link w:val="CommentSubject"/>
    <w:uiPriority w:val="99"/>
    <w:semiHidden/>
    <w:rsid w:val="00BD13E8"/>
    <w:rPr>
      <w:rFonts w:ascii="Arial" w:hAnsi="Arial"/>
      <w:b/>
      <w:bCs/>
    </w:rPr>
  </w:style>
  <w:style w:type="paragraph" w:styleId="BalloonText">
    <w:name w:val="Balloon Text"/>
    <w:basedOn w:val="Normal"/>
    <w:link w:val="BalloonTextChar"/>
    <w:uiPriority w:val="99"/>
    <w:semiHidden/>
    <w:unhideWhenUsed/>
    <w:rsid w:val="00BD13E8"/>
    <w:rPr>
      <w:rFonts w:ascii="Segoe UI" w:hAnsi="Segoe UI" w:cs="Segoe UI"/>
      <w:sz w:val="18"/>
      <w:szCs w:val="18"/>
    </w:rPr>
  </w:style>
  <w:style w:type="character" w:customStyle="1" w:styleId="BalloonTextChar">
    <w:name w:val="Balloon Text Char"/>
    <w:link w:val="BalloonText"/>
    <w:uiPriority w:val="99"/>
    <w:semiHidden/>
    <w:rsid w:val="00BD13E8"/>
    <w:rPr>
      <w:rFonts w:ascii="Segoe UI" w:hAnsi="Segoe UI" w:cs="Segoe UI"/>
      <w:sz w:val="18"/>
      <w:szCs w:val="18"/>
    </w:rPr>
  </w:style>
  <w:style w:type="character" w:styleId="UnresolvedMention">
    <w:name w:val="Unresolved Mention"/>
    <w:uiPriority w:val="99"/>
    <w:semiHidden/>
    <w:unhideWhenUsed/>
    <w:rsid w:val="0037469B"/>
    <w:rPr>
      <w:color w:val="605E5C"/>
      <w:shd w:val="clear" w:color="auto" w:fill="E1DFDD"/>
    </w:rPr>
  </w:style>
  <w:style w:type="character" w:customStyle="1" w:styleId="A3">
    <w:name w:val="A3"/>
    <w:uiPriority w:val="99"/>
    <w:rsid w:val="0037469B"/>
    <w:rPr>
      <w:rFonts w:cs="Century Gothic"/>
      <w:b/>
      <w:bCs/>
      <w:color w:val="000000"/>
      <w:sz w:val="36"/>
      <w:szCs w:val="36"/>
    </w:rPr>
  </w:style>
  <w:style w:type="paragraph" w:styleId="Header">
    <w:name w:val="header"/>
    <w:basedOn w:val="Normal"/>
    <w:link w:val="HeaderChar"/>
    <w:uiPriority w:val="99"/>
    <w:unhideWhenUsed/>
    <w:rsid w:val="005751A3"/>
    <w:pPr>
      <w:tabs>
        <w:tab w:val="center" w:pos="4513"/>
        <w:tab w:val="right" w:pos="9026"/>
      </w:tabs>
    </w:pPr>
  </w:style>
  <w:style w:type="character" w:customStyle="1" w:styleId="HeaderChar">
    <w:name w:val="Header Char"/>
    <w:link w:val="Header"/>
    <w:uiPriority w:val="99"/>
    <w:rsid w:val="005751A3"/>
    <w:rPr>
      <w:rFonts w:ascii="Arial" w:hAnsi="Arial"/>
      <w:sz w:val="24"/>
      <w:szCs w:val="24"/>
    </w:rPr>
  </w:style>
  <w:style w:type="paragraph" w:styleId="Footer">
    <w:name w:val="footer"/>
    <w:basedOn w:val="Normal"/>
    <w:link w:val="FooterChar"/>
    <w:uiPriority w:val="99"/>
    <w:unhideWhenUsed/>
    <w:rsid w:val="005751A3"/>
    <w:pPr>
      <w:tabs>
        <w:tab w:val="center" w:pos="4513"/>
        <w:tab w:val="right" w:pos="9026"/>
      </w:tabs>
    </w:pPr>
  </w:style>
  <w:style w:type="character" w:customStyle="1" w:styleId="FooterChar">
    <w:name w:val="Footer Char"/>
    <w:link w:val="Footer"/>
    <w:uiPriority w:val="99"/>
    <w:rsid w:val="005751A3"/>
    <w:rPr>
      <w:rFonts w:ascii="Arial" w:hAnsi="Arial"/>
      <w:sz w:val="24"/>
      <w:szCs w:val="24"/>
    </w:rPr>
  </w:style>
  <w:style w:type="character" w:customStyle="1" w:styleId="Heading2Char">
    <w:name w:val="Heading 2 Char"/>
    <w:link w:val="Heading2"/>
    <w:rsid w:val="00200393"/>
    <w:rPr>
      <w:rFonts w:ascii="Trebuchet MS" w:hAnsi="Trebuchet MS" w:cs="Arial"/>
      <w:b/>
      <w:bCs/>
      <w:iCs/>
      <w:sz w:val="36"/>
      <w:szCs w:val="28"/>
    </w:rPr>
  </w:style>
  <w:style w:type="character" w:styleId="FollowedHyperlink">
    <w:name w:val="FollowedHyperlink"/>
    <w:uiPriority w:val="99"/>
    <w:semiHidden/>
    <w:unhideWhenUsed/>
    <w:rsid w:val="00313810"/>
    <w:rPr>
      <w:color w:val="954F72"/>
      <w:u w:val="single"/>
    </w:rPr>
  </w:style>
  <w:style w:type="paragraph" w:styleId="ListParagraph">
    <w:name w:val="List Paragraph"/>
    <w:basedOn w:val="Normal"/>
    <w:uiPriority w:val="34"/>
    <w:qFormat/>
    <w:rsid w:val="00677EA1"/>
    <w:pPr>
      <w:ind w:left="720"/>
      <w:contextualSpacing/>
    </w:pPr>
  </w:style>
  <w:style w:type="paragraph" w:customStyle="1" w:styleId="Default">
    <w:name w:val="Default"/>
    <w:rsid w:val="00A64110"/>
    <w:pPr>
      <w:autoSpaceDE w:val="0"/>
      <w:autoSpaceDN w:val="0"/>
      <w:adjustRightInd w:val="0"/>
    </w:pPr>
    <w:rPr>
      <w:rFonts w:ascii="Century Gothic" w:eastAsia="Calibri" w:hAnsi="Century Gothic" w:cs="Century Gothic"/>
      <w:color w:val="000000"/>
      <w:sz w:val="24"/>
      <w:szCs w:val="24"/>
      <w:lang w:eastAsia="en-US"/>
    </w:rPr>
  </w:style>
  <w:style w:type="character" w:customStyle="1" w:styleId="Heading3Char">
    <w:name w:val="Heading 3 Char"/>
    <w:link w:val="Heading3"/>
    <w:uiPriority w:val="9"/>
    <w:semiHidden/>
    <w:rsid w:val="000725C7"/>
    <w:rPr>
      <w:rFonts w:ascii="Trebuchet MS" w:eastAsia="Yu Gothic Light" w:hAnsi="Trebuchet MS" w:cs="Times New Roman"/>
      <w:b/>
      <w:bCs/>
      <w:sz w:val="32"/>
      <w:szCs w:val="26"/>
    </w:rPr>
  </w:style>
  <w:style w:type="character" w:customStyle="1" w:styleId="Heading4Char">
    <w:name w:val="Heading 4 Char"/>
    <w:link w:val="Heading4"/>
    <w:uiPriority w:val="9"/>
    <w:semiHidden/>
    <w:rsid w:val="00486011"/>
    <w:rPr>
      <w:rFonts w:ascii="Trebuchet MS" w:eastAsia="Yu Mincho" w:hAnsi="Trebuchet MS"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7618">
      <w:bodyDiv w:val="1"/>
      <w:marLeft w:val="0"/>
      <w:marRight w:val="0"/>
      <w:marTop w:val="0"/>
      <w:marBottom w:val="0"/>
      <w:divBdr>
        <w:top w:val="none" w:sz="0" w:space="0" w:color="auto"/>
        <w:left w:val="none" w:sz="0" w:space="0" w:color="auto"/>
        <w:bottom w:val="none" w:sz="0" w:space="0" w:color="auto"/>
        <w:right w:val="none" w:sz="0" w:space="0" w:color="auto"/>
      </w:divBdr>
    </w:div>
    <w:div w:id="392702366">
      <w:bodyDiv w:val="1"/>
      <w:marLeft w:val="0"/>
      <w:marRight w:val="0"/>
      <w:marTop w:val="0"/>
      <w:marBottom w:val="0"/>
      <w:divBdr>
        <w:top w:val="none" w:sz="0" w:space="0" w:color="auto"/>
        <w:left w:val="none" w:sz="0" w:space="0" w:color="auto"/>
        <w:bottom w:val="none" w:sz="0" w:space="0" w:color="auto"/>
        <w:right w:val="none" w:sz="0" w:space="0" w:color="auto"/>
      </w:divBdr>
    </w:div>
    <w:div w:id="420760821">
      <w:bodyDiv w:val="1"/>
      <w:marLeft w:val="0"/>
      <w:marRight w:val="0"/>
      <w:marTop w:val="0"/>
      <w:marBottom w:val="0"/>
      <w:divBdr>
        <w:top w:val="none" w:sz="0" w:space="0" w:color="auto"/>
        <w:left w:val="none" w:sz="0" w:space="0" w:color="auto"/>
        <w:bottom w:val="none" w:sz="0" w:space="0" w:color="auto"/>
        <w:right w:val="none" w:sz="0" w:space="0" w:color="auto"/>
      </w:divBdr>
    </w:div>
    <w:div w:id="492530303">
      <w:bodyDiv w:val="1"/>
      <w:marLeft w:val="0"/>
      <w:marRight w:val="0"/>
      <w:marTop w:val="0"/>
      <w:marBottom w:val="0"/>
      <w:divBdr>
        <w:top w:val="none" w:sz="0" w:space="0" w:color="auto"/>
        <w:left w:val="none" w:sz="0" w:space="0" w:color="auto"/>
        <w:bottom w:val="none" w:sz="0" w:space="0" w:color="auto"/>
        <w:right w:val="none" w:sz="0" w:space="0" w:color="auto"/>
      </w:divBdr>
    </w:div>
    <w:div w:id="635916211">
      <w:bodyDiv w:val="1"/>
      <w:marLeft w:val="0"/>
      <w:marRight w:val="0"/>
      <w:marTop w:val="0"/>
      <w:marBottom w:val="0"/>
      <w:divBdr>
        <w:top w:val="none" w:sz="0" w:space="0" w:color="auto"/>
        <w:left w:val="none" w:sz="0" w:space="0" w:color="auto"/>
        <w:bottom w:val="none" w:sz="0" w:space="0" w:color="auto"/>
        <w:right w:val="none" w:sz="0" w:space="0" w:color="auto"/>
      </w:divBdr>
    </w:div>
    <w:div w:id="736517043">
      <w:bodyDiv w:val="1"/>
      <w:marLeft w:val="0"/>
      <w:marRight w:val="0"/>
      <w:marTop w:val="0"/>
      <w:marBottom w:val="0"/>
      <w:divBdr>
        <w:top w:val="none" w:sz="0" w:space="0" w:color="auto"/>
        <w:left w:val="none" w:sz="0" w:space="0" w:color="auto"/>
        <w:bottom w:val="none" w:sz="0" w:space="0" w:color="auto"/>
        <w:right w:val="none" w:sz="0" w:space="0" w:color="auto"/>
      </w:divBdr>
    </w:div>
    <w:div w:id="736519212">
      <w:bodyDiv w:val="1"/>
      <w:marLeft w:val="0"/>
      <w:marRight w:val="0"/>
      <w:marTop w:val="0"/>
      <w:marBottom w:val="0"/>
      <w:divBdr>
        <w:top w:val="none" w:sz="0" w:space="0" w:color="auto"/>
        <w:left w:val="none" w:sz="0" w:space="0" w:color="auto"/>
        <w:bottom w:val="none" w:sz="0" w:space="0" w:color="auto"/>
        <w:right w:val="none" w:sz="0" w:space="0" w:color="auto"/>
      </w:divBdr>
    </w:div>
    <w:div w:id="1168402689">
      <w:bodyDiv w:val="1"/>
      <w:marLeft w:val="0"/>
      <w:marRight w:val="0"/>
      <w:marTop w:val="0"/>
      <w:marBottom w:val="0"/>
      <w:divBdr>
        <w:top w:val="none" w:sz="0" w:space="0" w:color="auto"/>
        <w:left w:val="none" w:sz="0" w:space="0" w:color="auto"/>
        <w:bottom w:val="none" w:sz="0" w:space="0" w:color="auto"/>
        <w:right w:val="none" w:sz="0" w:space="0" w:color="auto"/>
      </w:divBdr>
    </w:div>
    <w:div w:id="1342465610">
      <w:bodyDiv w:val="1"/>
      <w:marLeft w:val="0"/>
      <w:marRight w:val="0"/>
      <w:marTop w:val="0"/>
      <w:marBottom w:val="0"/>
      <w:divBdr>
        <w:top w:val="none" w:sz="0" w:space="0" w:color="auto"/>
        <w:left w:val="none" w:sz="0" w:space="0" w:color="auto"/>
        <w:bottom w:val="none" w:sz="0" w:space="0" w:color="auto"/>
        <w:right w:val="none" w:sz="0" w:space="0" w:color="auto"/>
      </w:divBdr>
    </w:div>
    <w:div w:id="1470705794">
      <w:bodyDiv w:val="1"/>
      <w:marLeft w:val="0"/>
      <w:marRight w:val="0"/>
      <w:marTop w:val="0"/>
      <w:marBottom w:val="0"/>
      <w:divBdr>
        <w:top w:val="none" w:sz="0" w:space="0" w:color="auto"/>
        <w:left w:val="none" w:sz="0" w:space="0" w:color="auto"/>
        <w:bottom w:val="none" w:sz="0" w:space="0" w:color="auto"/>
        <w:right w:val="none" w:sz="0" w:space="0" w:color="auto"/>
      </w:divBdr>
    </w:div>
    <w:div w:id="1645309260">
      <w:bodyDiv w:val="1"/>
      <w:marLeft w:val="0"/>
      <w:marRight w:val="0"/>
      <w:marTop w:val="0"/>
      <w:marBottom w:val="0"/>
      <w:divBdr>
        <w:top w:val="none" w:sz="0" w:space="0" w:color="auto"/>
        <w:left w:val="none" w:sz="0" w:space="0" w:color="auto"/>
        <w:bottom w:val="none" w:sz="0" w:space="0" w:color="auto"/>
        <w:right w:val="none" w:sz="0" w:space="0" w:color="auto"/>
      </w:divBdr>
    </w:div>
    <w:div w:id="1657562353">
      <w:bodyDiv w:val="1"/>
      <w:marLeft w:val="0"/>
      <w:marRight w:val="0"/>
      <w:marTop w:val="0"/>
      <w:marBottom w:val="0"/>
      <w:divBdr>
        <w:top w:val="none" w:sz="0" w:space="0" w:color="auto"/>
        <w:left w:val="none" w:sz="0" w:space="0" w:color="auto"/>
        <w:bottom w:val="none" w:sz="0" w:space="0" w:color="auto"/>
        <w:right w:val="none" w:sz="0" w:space="0" w:color="auto"/>
      </w:divBdr>
    </w:div>
    <w:div w:id="1671247977">
      <w:bodyDiv w:val="1"/>
      <w:marLeft w:val="0"/>
      <w:marRight w:val="0"/>
      <w:marTop w:val="0"/>
      <w:marBottom w:val="0"/>
      <w:divBdr>
        <w:top w:val="none" w:sz="0" w:space="0" w:color="auto"/>
        <w:left w:val="none" w:sz="0" w:space="0" w:color="auto"/>
        <w:bottom w:val="none" w:sz="0" w:space="0" w:color="auto"/>
        <w:right w:val="none" w:sz="0" w:space="0" w:color="auto"/>
      </w:divBdr>
    </w:div>
    <w:div w:id="1683045223">
      <w:bodyDiv w:val="1"/>
      <w:marLeft w:val="0"/>
      <w:marRight w:val="0"/>
      <w:marTop w:val="0"/>
      <w:marBottom w:val="0"/>
      <w:divBdr>
        <w:top w:val="none" w:sz="0" w:space="0" w:color="auto"/>
        <w:left w:val="none" w:sz="0" w:space="0" w:color="auto"/>
        <w:bottom w:val="none" w:sz="0" w:space="0" w:color="auto"/>
        <w:right w:val="none" w:sz="0" w:space="0" w:color="auto"/>
      </w:divBdr>
    </w:div>
    <w:div w:id="1929850262">
      <w:bodyDiv w:val="1"/>
      <w:marLeft w:val="0"/>
      <w:marRight w:val="0"/>
      <w:marTop w:val="0"/>
      <w:marBottom w:val="0"/>
      <w:divBdr>
        <w:top w:val="none" w:sz="0" w:space="0" w:color="auto"/>
        <w:left w:val="none" w:sz="0" w:space="0" w:color="auto"/>
        <w:bottom w:val="none" w:sz="0" w:space="0" w:color="auto"/>
        <w:right w:val="none" w:sz="0" w:space="0" w:color="auto"/>
      </w:divBdr>
    </w:div>
    <w:div w:id="1936017000">
      <w:bodyDiv w:val="1"/>
      <w:marLeft w:val="0"/>
      <w:marRight w:val="0"/>
      <w:marTop w:val="0"/>
      <w:marBottom w:val="0"/>
      <w:divBdr>
        <w:top w:val="none" w:sz="0" w:space="0" w:color="auto"/>
        <w:left w:val="none" w:sz="0" w:space="0" w:color="auto"/>
        <w:bottom w:val="none" w:sz="0" w:space="0" w:color="auto"/>
        <w:right w:val="none" w:sz="0" w:space="0" w:color="auto"/>
      </w:divBdr>
    </w:div>
    <w:div w:id="1971937024">
      <w:bodyDiv w:val="1"/>
      <w:marLeft w:val="0"/>
      <w:marRight w:val="0"/>
      <w:marTop w:val="0"/>
      <w:marBottom w:val="0"/>
      <w:divBdr>
        <w:top w:val="none" w:sz="0" w:space="0" w:color="auto"/>
        <w:left w:val="none" w:sz="0" w:space="0" w:color="auto"/>
        <w:bottom w:val="none" w:sz="0" w:space="0" w:color="auto"/>
        <w:right w:val="none" w:sz="0" w:space="0" w:color="auto"/>
      </w:divBdr>
    </w:div>
    <w:div w:id="19951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tion@guidedog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uidedogs.org.uk/opendo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fire-safety-risk-assessment-means-of-escape-for-disabled-peop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uidedogs.org.uk/how-you-can-help/sighted-guide-trai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humanrights.com/guidance/assistance-dogs-guide-all-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df5cd-9791-453d-9374-01e8d7f899e6">
      <UserInfo>
        <DisplayName>Kate Marlborough-Jerrett</DisplayName>
        <AccountId>176</AccountId>
        <AccountType/>
      </UserInfo>
      <UserInfo>
        <DisplayName>Clive Wood</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ABE08-221C-40C0-9535-404286D9EC20}">
  <ds:schemaRefs>
    <ds:schemaRef ds:uri="http://schemas.microsoft.com/sharepoint/v3/contenttype/forms"/>
  </ds:schemaRefs>
</ds:datastoreItem>
</file>

<file path=customXml/itemProps2.xml><?xml version="1.0" encoding="utf-8"?>
<ds:datastoreItem xmlns:ds="http://schemas.openxmlformats.org/officeDocument/2006/customXml" ds:itemID="{A4019977-C174-4707-A61C-9A305E64F886}">
  <ds:schemaRefs>
    <ds:schemaRef ds:uri="http://schemas.microsoft.com/office/2006/metadata/properties"/>
    <ds:schemaRef ds:uri="http://schemas.microsoft.com/office/infopath/2007/PartnerControls"/>
    <ds:schemaRef ds:uri="655df5cd-9791-453d-9374-01e8d7f899e6"/>
  </ds:schemaRefs>
</ds:datastoreItem>
</file>

<file path=customXml/itemProps3.xml><?xml version="1.0" encoding="utf-8"?>
<ds:datastoreItem xmlns:ds="http://schemas.openxmlformats.org/officeDocument/2006/customXml" ds:itemID="{6D739BD6-A64D-4B45-BE0C-3D9DDA8F1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bea9-107d-4ab0-8a94-87dc901da0f3"/>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993</Words>
  <Characters>5666</Characters>
  <Application>Microsoft Office Word</Application>
  <DocSecurity>0</DocSecurity>
  <Lines>47</Lines>
  <Paragraphs>13</Paragraphs>
  <ScaleCrop>false</ScaleCrop>
  <Company>Guide Dogs</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shops and retail outlets for guide dog owners and other blind and partially sighted people</dc:title>
  <dc:subject/>
  <dc:creator>hilu135</dc:creator>
  <cp:keywords/>
  <dc:description/>
  <cp:lastModifiedBy>Bethany Holmes</cp:lastModifiedBy>
  <cp:revision>98</cp:revision>
  <dcterms:created xsi:type="dcterms:W3CDTF">2023-05-12T21:06:00Z</dcterms:created>
  <dcterms:modified xsi:type="dcterms:W3CDTF">2024-09-12T08:27:00Z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